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FD" w:rsidRDefault="000329A4" w:rsidP="007572D0">
      <w:pPr>
        <w:ind w:left="2835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E03A12">
        <w:rPr>
          <w:b/>
          <w:color w:val="000000" w:themeColor="text1"/>
          <w:sz w:val="22"/>
          <w:szCs w:val="22"/>
        </w:rPr>
        <w:t xml:space="preserve">RECURSO CMRI/RS. PEDIDO DE INFORMAÇÃO. </w:t>
      </w:r>
      <w:r w:rsidR="00693412">
        <w:rPr>
          <w:b/>
          <w:color w:val="000000" w:themeColor="text1"/>
          <w:sz w:val="22"/>
          <w:szCs w:val="22"/>
        </w:rPr>
        <w:t>VALORES INVESTIDOS E REPASSADOS AO FUNDO DE MODERNIZAÇÃO E REAPARELHAMENTO DA SECRETARIA DA FAZENDA DO ESTADO DO RIO GRANDE DO SUL</w:t>
      </w:r>
      <w:r w:rsidR="00FC7234">
        <w:rPr>
          <w:b/>
          <w:color w:val="000000" w:themeColor="text1"/>
          <w:sz w:val="22"/>
          <w:szCs w:val="22"/>
        </w:rPr>
        <w:t xml:space="preserve"> REFERENTE</w:t>
      </w:r>
      <w:r w:rsidR="006E37FD">
        <w:rPr>
          <w:b/>
          <w:color w:val="000000" w:themeColor="text1"/>
          <w:sz w:val="22"/>
          <w:szCs w:val="22"/>
        </w:rPr>
        <w:t xml:space="preserve"> AOS ANOS DE </w:t>
      </w:r>
      <w:r w:rsidR="007E2C6B">
        <w:rPr>
          <w:b/>
          <w:color w:val="000000" w:themeColor="text1"/>
          <w:sz w:val="22"/>
          <w:szCs w:val="22"/>
        </w:rPr>
        <w:t>2012, 2013, 2014, 2015, 2016 E 2017.</w:t>
      </w:r>
      <w:r w:rsidR="00BF221F">
        <w:rPr>
          <w:b/>
          <w:color w:val="000000" w:themeColor="text1"/>
          <w:sz w:val="22"/>
          <w:szCs w:val="22"/>
        </w:rPr>
        <w:t xml:space="preserve"> </w:t>
      </w:r>
      <w:r w:rsidR="006E37FD">
        <w:rPr>
          <w:b/>
          <w:color w:val="000000" w:themeColor="text1"/>
          <w:sz w:val="22"/>
          <w:szCs w:val="22"/>
        </w:rPr>
        <w:t>Considerando que o órgão demandado afirmou que os dados solicitados estão disponíveis no Portal da Transparência</w:t>
      </w:r>
      <w:r w:rsidR="00BF221F">
        <w:rPr>
          <w:b/>
          <w:color w:val="000000" w:themeColor="text1"/>
          <w:sz w:val="22"/>
          <w:szCs w:val="22"/>
        </w:rPr>
        <w:t xml:space="preserve"> RS</w:t>
      </w:r>
      <w:r w:rsidR="006E37FD">
        <w:rPr>
          <w:b/>
          <w:color w:val="000000" w:themeColor="text1"/>
          <w:sz w:val="22"/>
          <w:szCs w:val="22"/>
        </w:rPr>
        <w:t>, no formato aberto e, ainda, que a disponibilização das informações na forma solicitada caracterizaria trabalhos adicionais, encontra-se óbice à pretensão no art. 8º-B, inciso III, do Decreto Estadual nº 49.111/2012. NEGADO PROVIMENTO AO RECURSO.</w:t>
      </w:r>
    </w:p>
    <w:p w:rsidR="000329A4" w:rsidRPr="007E2C6B" w:rsidRDefault="000329A4" w:rsidP="001874BD">
      <w:pPr>
        <w:ind w:left="2835"/>
        <w:rPr>
          <w:b/>
          <w:color w:val="8064A2" w:themeColor="accent4"/>
          <w:sz w:val="22"/>
          <w:szCs w:val="22"/>
        </w:rPr>
      </w:pPr>
    </w:p>
    <w:p w:rsidR="00830390" w:rsidRPr="007E2C6B" w:rsidRDefault="00830390" w:rsidP="00830390">
      <w:pPr>
        <w:rPr>
          <w:b/>
          <w:color w:val="8064A2" w:themeColor="accent4"/>
          <w:sz w:val="22"/>
          <w:szCs w:val="22"/>
        </w:rPr>
      </w:pPr>
    </w:p>
    <w:p w:rsidR="000329A4" w:rsidRPr="0028704C" w:rsidRDefault="000329A4" w:rsidP="00830390"/>
    <w:tbl>
      <w:tblPr>
        <w:tblW w:w="8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3399"/>
      </w:tblGrid>
      <w:tr w:rsidR="00830390" w:rsidRPr="0028704C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>RECURSO</w:t>
            </w:r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63788A" w:rsidP="00830390">
            <w:pPr>
              <w:pStyle w:val="DadosCadastrais"/>
            </w:pPr>
            <w:r w:rsidRPr="0028704C">
              <w:t xml:space="preserve">DEMANDA </w:t>
            </w:r>
            <w:r w:rsidR="00830390" w:rsidRPr="0028704C">
              <w:t xml:space="preserve">Nº </w:t>
            </w:r>
            <w:r w:rsidR="005E25DD">
              <w:t>1</w:t>
            </w:r>
            <w:r w:rsidR="00390E63">
              <w:t>7</w:t>
            </w:r>
            <w:r w:rsidR="005E25DD">
              <w:t>.</w:t>
            </w:r>
            <w:r w:rsidR="007572D0">
              <w:t>6</w:t>
            </w:r>
            <w:r w:rsidR="006E37FD">
              <w:t>60</w:t>
            </w:r>
          </w:p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390E63" w:rsidP="006E37FD">
            <w:pPr>
              <w:pStyle w:val="DadosCadastrais"/>
              <w:jc w:val="right"/>
            </w:pPr>
            <w:r>
              <w:t>SE</w:t>
            </w:r>
            <w:r w:rsidR="006E37FD">
              <w:t>faz/cage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5E25DD" w:rsidP="00390E63">
            <w:pPr>
              <w:pStyle w:val="DadosCadastrais"/>
            </w:pPr>
            <w:r>
              <w:t>FA</w:t>
            </w:r>
            <w:r w:rsidR="00390E63">
              <w:t>BIANA SMITH</w:t>
            </w:r>
          </w:p>
        </w:tc>
        <w:tc>
          <w:tcPr>
            <w:tcW w:w="3399" w:type="dxa"/>
          </w:tcPr>
          <w:p w:rsidR="00830390" w:rsidRPr="0028704C" w:rsidRDefault="007A3E50" w:rsidP="00C7765B">
            <w:pPr>
              <w:pStyle w:val="DadosCadastrais"/>
              <w:jc w:val="right"/>
            </w:pPr>
            <w:r>
              <w:t>RECORRENTE</w:t>
            </w:r>
          </w:p>
        </w:tc>
      </w:tr>
      <w:tr w:rsidR="00830390" w:rsidRPr="0028704C" w:rsidTr="005E25DD">
        <w:tc>
          <w:tcPr>
            <w:tcW w:w="5245" w:type="dxa"/>
          </w:tcPr>
          <w:p w:rsidR="00830390" w:rsidRPr="0028704C" w:rsidRDefault="00830390" w:rsidP="00830390">
            <w:pPr>
              <w:pStyle w:val="DadosCadastrais"/>
            </w:pPr>
          </w:p>
        </w:tc>
        <w:tc>
          <w:tcPr>
            <w:tcW w:w="3399" w:type="dxa"/>
          </w:tcPr>
          <w:p w:rsidR="00830390" w:rsidRPr="0028704C" w:rsidRDefault="00830390" w:rsidP="00830390">
            <w:pPr>
              <w:pStyle w:val="DadosCadastrais"/>
              <w:jc w:val="right"/>
            </w:pPr>
          </w:p>
        </w:tc>
      </w:tr>
    </w:tbl>
    <w:p w:rsidR="00830390" w:rsidRPr="0028704C" w:rsidRDefault="00830390" w:rsidP="00830390"/>
    <w:p w:rsidR="00830390" w:rsidRPr="0028704C" w:rsidRDefault="0063788A" w:rsidP="00830390">
      <w:pPr>
        <w:pStyle w:val="TtuloPrincipal"/>
      </w:pPr>
      <w:r w:rsidRPr="0028704C">
        <w:t>DECISÃO</w:t>
      </w:r>
    </w:p>
    <w:p w:rsidR="00830390" w:rsidRPr="00BF221F" w:rsidRDefault="0063788A" w:rsidP="00830390">
      <w:pPr>
        <w:pStyle w:val="PargrafoNormal"/>
      </w:pPr>
      <w:r w:rsidRPr="00BF221F">
        <w:t>Vista, relatada</w:t>
      </w:r>
      <w:r w:rsidR="00830390" w:rsidRPr="00BF221F">
        <w:t xml:space="preserve"> e discutid</w:t>
      </w:r>
      <w:r w:rsidRPr="00BF221F">
        <w:t>a</w:t>
      </w:r>
      <w:r w:rsidR="00BF221F" w:rsidRPr="00BF221F">
        <w:t xml:space="preserve"> </w:t>
      </w:r>
      <w:r w:rsidRPr="00BF221F">
        <w:t>a</w:t>
      </w:r>
      <w:r w:rsidR="00BF221F" w:rsidRPr="00BF221F">
        <w:t xml:space="preserve"> </w:t>
      </w:r>
      <w:r w:rsidRPr="00BF221F">
        <w:t>demanda</w:t>
      </w:r>
      <w:r w:rsidR="00830390" w:rsidRPr="00BF221F">
        <w:t xml:space="preserve">. </w:t>
      </w:r>
    </w:p>
    <w:p w:rsidR="00F4184E" w:rsidRPr="00BF221F" w:rsidRDefault="00830390" w:rsidP="000329A4">
      <w:pPr>
        <w:pStyle w:val="PargrafoNormal"/>
      </w:pPr>
      <w:r w:rsidRPr="00BF221F">
        <w:t xml:space="preserve">Acordam os integrantes da </w:t>
      </w:r>
      <w:r w:rsidR="0063788A" w:rsidRPr="00BF221F">
        <w:t>Comissão Mista de Reavaliação de Informações – CMRI/RS</w:t>
      </w:r>
      <w:r w:rsidRPr="00BF221F">
        <w:t xml:space="preserve">, </w:t>
      </w:r>
      <w:r w:rsidR="0063788A" w:rsidRPr="00BF221F">
        <w:t xml:space="preserve">por </w:t>
      </w:r>
      <w:r w:rsidR="000329A4" w:rsidRPr="00BF221F">
        <w:t>unanimidade</w:t>
      </w:r>
      <w:r w:rsidR="00BF221F" w:rsidRPr="00BF221F">
        <w:t xml:space="preserve">, </w:t>
      </w:r>
      <w:r w:rsidRPr="00BF221F">
        <w:t xml:space="preserve">em </w:t>
      </w:r>
      <w:r w:rsidR="00BF221F" w:rsidRPr="00BF221F">
        <w:t xml:space="preserve">negar </w:t>
      </w:r>
      <w:r w:rsidRPr="00BF221F">
        <w:t>provimento ao recurso.</w:t>
      </w:r>
    </w:p>
    <w:p w:rsidR="00BF221F" w:rsidRPr="00BF221F" w:rsidRDefault="00BF221F" w:rsidP="00BF221F">
      <w:pPr>
        <w:pStyle w:val="PargrafoNormal"/>
        <w:spacing w:after="0"/>
      </w:pPr>
      <w:r w:rsidRPr="00BF221F">
        <w:t>Participaram do julgamento, além do signatário, os representantes da Subchefia de Ética, Controle Público e Transparência da Secretaria da Casa Civil/RS, da Procuradoria-Geral do Estado, da Secretaria da Fazenda/CAGE, da Secretaria de Modernização Administrativa e dos Recursos Humanos/Arquivo Público do Estado, da Secretaria de Desenvolvimento Social, Trabalho, Justiça e Direitos Humanos, da Secretaria da Educação e da Secretaria da Saúde.</w:t>
      </w:r>
    </w:p>
    <w:p w:rsidR="000329A4" w:rsidRDefault="000329A4" w:rsidP="00F4184E">
      <w:pPr>
        <w:pStyle w:val="PargrafoNormal"/>
      </w:pPr>
    </w:p>
    <w:p w:rsidR="00BF221F" w:rsidRPr="00A51D01" w:rsidRDefault="00BF221F" w:rsidP="00F4184E">
      <w:pPr>
        <w:pStyle w:val="PargrafoNormal"/>
      </w:pPr>
    </w:p>
    <w:p w:rsidR="000329A4" w:rsidRPr="00A51D01" w:rsidRDefault="000329A4" w:rsidP="00BF221F">
      <w:pPr>
        <w:pStyle w:val="PargrafoNormal"/>
        <w:spacing w:after="0" w:line="240" w:lineRule="auto"/>
        <w:ind w:firstLine="0"/>
        <w:jc w:val="center"/>
      </w:pPr>
      <w:r w:rsidRPr="00A51D01">
        <w:lastRenderedPageBreak/>
        <w:t xml:space="preserve">Porto Alegre, </w:t>
      </w:r>
      <w:r w:rsidR="006E37FD">
        <w:t>06</w:t>
      </w:r>
      <w:r w:rsidRPr="00A51D01">
        <w:t xml:space="preserve"> de </w:t>
      </w:r>
      <w:r w:rsidR="006E37FD">
        <w:t>feverei</w:t>
      </w:r>
      <w:r w:rsidR="00BE47B5" w:rsidRPr="00A51D01">
        <w:t>ro</w:t>
      </w:r>
      <w:r w:rsidR="00BF221F">
        <w:t xml:space="preserve"> </w:t>
      </w:r>
      <w:r w:rsidRPr="00A51D01">
        <w:t>de 201</w:t>
      </w:r>
      <w:r w:rsidR="006E37FD">
        <w:t>8</w:t>
      </w:r>
      <w:r w:rsidRPr="00A51D01">
        <w:t>.</w:t>
      </w:r>
    </w:p>
    <w:p w:rsidR="000329A4" w:rsidRPr="00A51D01" w:rsidRDefault="000329A4" w:rsidP="00BF221F">
      <w:pPr>
        <w:jc w:val="center"/>
      </w:pPr>
    </w:p>
    <w:p w:rsidR="000329A4" w:rsidRPr="00A51D01" w:rsidRDefault="000329A4" w:rsidP="00BF221F">
      <w:pPr>
        <w:jc w:val="center"/>
      </w:pPr>
    </w:p>
    <w:p w:rsidR="000329A4" w:rsidRPr="00A51D01" w:rsidRDefault="000329A4" w:rsidP="00BF221F">
      <w:pPr>
        <w:jc w:val="center"/>
      </w:pPr>
    </w:p>
    <w:p w:rsidR="000329A4" w:rsidRPr="00A51D01" w:rsidRDefault="007A3E50" w:rsidP="00BF221F">
      <w:pPr>
        <w:pStyle w:val="Assinatura"/>
        <w:rPr>
          <w:caps w:val="0"/>
        </w:rPr>
      </w:pPr>
      <w:r w:rsidRPr="00A51D01">
        <w:t>SECRETARIA D</w:t>
      </w:r>
      <w:r w:rsidR="00BE47B5" w:rsidRPr="00A51D01">
        <w:t>e planejamento, governança e gestão</w:t>
      </w:r>
      <w:r w:rsidR="000329A4" w:rsidRPr="00A51D01">
        <w:rPr>
          <w:caps w:val="0"/>
        </w:rPr>
        <w:t>,</w:t>
      </w:r>
    </w:p>
    <w:p w:rsidR="000329A4" w:rsidRPr="00A51D01" w:rsidRDefault="00BF221F" w:rsidP="00BF221F">
      <w:pPr>
        <w:pStyle w:val="Assinatura"/>
        <w:rPr>
          <w:caps w:val="0"/>
        </w:rPr>
      </w:pPr>
      <w:r>
        <w:rPr>
          <w:caps w:val="0"/>
        </w:rPr>
        <w:t>Relator</w:t>
      </w:r>
    </w:p>
    <w:p w:rsidR="000329A4" w:rsidRPr="00A51D01" w:rsidRDefault="000329A4" w:rsidP="000329A4">
      <w:pPr>
        <w:pStyle w:val="Assinatura"/>
        <w:rPr>
          <w:caps w:val="0"/>
        </w:rPr>
      </w:pPr>
    </w:p>
    <w:p w:rsidR="000329A4" w:rsidRPr="00A51D01" w:rsidRDefault="000329A4" w:rsidP="000329A4"/>
    <w:p w:rsidR="000329A4" w:rsidRPr="00A51D01" w:rsidRDefault="000329A4" w:rsidP="000329A4">
      <w:pPr>
        <w:pStyle w:val="TtuloPrincipal"/>
        <w:keepNext w:val="0"/>
      </w:pPr>
      <w:r w:rsidRPr="00A51D01">
        <w:t>RELATÓRIO</w:t>
      </w:r>
    </w:p>
    <w:p w:rsidR="000329A4" w:rsidRPr="00A51D01" w:rsidRDefault="007A3E50" w:rsidP="000329A4">
      <w:pPr>
        <w:pStyle w:val="NomeJulgadorPadro"/>
        <w:rPr>
          <w:u w:val="single"/>
        </w:rPr>
      </w:pPr>
      <w:r w:rsidRPr="00A51D01">
        <w:rPr>
          <w:u w:val="single"/>
        </w:rPr>
        <w:t>SECRETARIA D</w:t>
      </w:r>
      <w:r w:rsidR="00BE47B5" w:rsidRPr="00A51D01">
        <w:rPr>
          <w:u w:val="single"/>
        </w:rPr>
        <w:t>eplanejamento, governança e gestão</w:t>
      </w:r>
      <w:r w:rsidR="000329A4" w:rsidRPr="00A51D01">
        <w:rPr>
          <w:u w:val="single"/>
        </w:rPr>
        <w:t xml:space="preserve"> (RELATOR) -</w:t>
      </w:r>
    </w:p>
    <w:p w:rsidR="007A3E50" w:rsidRPr="00A51D01" w:rsidRDefault="000C69C3" w:rsidP="000C69C3">
      <w:pPr>
        <w:autoSpaceDE w:val="0"/>
        <w:autoSpaceDN w:val="0"/>
        <w:adjustRightInd w:val="0"/>
        <w:spacing w:line="360" w:lineRule="auto"/>
        <w:ind w:firstLine="1418"/>
      </w:pPr>
      <w:r w:rsidRPr="00A51D01">
        <w:t>Trata-se de pedido de informação encaminhado por</w:t>
      </w:r>
      <w:r w:rsidR="00A842FB">
        <w:t xml:space="preserve"> </w:t>
      </w:r>
      <w:r w:rsidR="00BE47B5" w:rsidRPr="00A51D01">
        <w:t>Fabiana Smith</w:t>
      </w:r>
      <w:r w:rsidRPr="00A51D01">
        <w:t xml:space="preserve">, em </w:t>
      </w:r>
      <w:r w:rsidR="00E459B3">
        <w:t>2</w:t>
      </w:r>
      <w:r w:rsidR="00BE47B5" w:rsidRPr="00A51D01">
        <w:t>2</w:t>
      </w:r>
      <w:r w:rsidR="00A842FB">
        <w:t xml:space="preserve"> </w:t>
      </w:r>
      <w:r w:rsidRPr="00A51D01">
        <w:t xml:space="preserve">de </w:t>
      </w:r>
      <w:r w:rsidR="00E459B3">
        <w:t>agosto</w:t>
      </w:r>
      <w:r w:rsidR="00A842FB">
        <w:t xml:space="preserve"> </w:t>
      </w:r>
      <w:r w:rsidRPr="00A51D01">
        <w:t xml:space="preserve">de 2017, </w:t>
      </w:r>
      <w:r w:rsidR="00BF221F">
        <w:t xml:space="preserve">onde é solicitado o acesso aos </w:t>
      </w:r>
      <w:r w:rsidR="00E459B3">
        <w:t>valores que foram investidos e repassados ao Fundo de Modernização e Reaparelhamento da Secretaria da Fazenda do Estado do Rio Grande do Sul</w:t>
      </w:r>
      <w:r w:rsidR="00BE47B5" w:rsidRPr="00A51D01">
        <w:t>, referente aos anos de 2012, 2013, 2014, 2015, 2016 e 2017</w:t>
      </w:r>
      <w:r w:rsidR="007A3E50" w:rsidRPr="00A51D01">
        <w:t>.</w:t>
      </w:r>
    </w:p>
    <w:p w:rsidR="00C95C72" w:rsidRDefault="007A3E50" w:rsidP="000C69C3">
      <w:pPr>
        <w:autoSpaceDE w:val="0"/>
        <w:autoSpaceDN w:val="0"/>
        <w:adjustRightInd w:val="0"/>
        <w:spacing w:line="360" w:lineRule="auto"/>
        <w:ind w:firstLine="1418"/>
        <w:rPr>
          <w:i/>
        </w:rPr>
      </w:pPr>
      <w:r w:rsidRPr="00A51D01">
        <w:t xml:space="preserve">Em </w:t>
      </w:r>
      <w:r w:rsidR="00BE0D6E" w:rsidRPr="00A51D01">
        <w:t>1</w:t>
      </w:r>
      <w:r w:rsidR="00E459B3">
        <w:t>9</w:t>
      </w:r>
      <w:r w:rsidR="00A842FB">
        <w:t xml:space="preserve"> </w:t>
      </w:r>
      <w:r w:rsidRPr="00A51D01">
        <w:t xml:space="preserve">de </w:t>
      </w:r>
      <w:r w:rsidR="00E459B3">
        <w:t>setembr</w:t>
      </w:r>
      <w:r w:rsidR="00BE0D6E" w:rsidRPr="00A51D01">
        <w:t>o</w:t>
      </w:r>
      <w:r w:rsidRPr="00A51D01">
        <w:t xml:space="preserve"> de 2017, a demanda foi respondida pel</w:t>
      </w:r>
      <w:r w:rsidR="00BE0D6E" w:rsidRPr="00A51D01">
        <w:t xml:space="preserve">a Secretaria da </w:t>
      </w:r>
      <w:r w:rsidR="00E459B3">
        <w:t>Fazenda</w:t>
      </w:r>
      <w:r w:rsidR="00BF221F">
        <w:t xml:space="preserve"> no sentido de que </w:t>
      </w:r>
      <w:r w:rsidR="00BE0D6E" w:rsidRPr="00A51D01">
        <w:t>“</w:t>
      </w:r>
      <w:r w:rsidR="00BE0D6E" w:rsidRPr="00A51D01">
        <w:rPr>
          <w:i/>
        </w:rPr>
        <w:t>a</w:t>
      </w:r>
      <w:r w:rsidR="00E459B3">
        <w:rPr>
          <w:i/>
        </w:rPr>
        <w:t>s informações solicitadas estão disponíveis no Portal Transparência RS</w:t>
      </w:r>
      <w:r w:rsidR="00C95C72">
        <w:rPr>
          <w:i/>
        </w:rPr>
        <w:t xml:space="preserve"> (</w:t>
      </w:r>
      <w:hyperlink r:id="rId7" w:history="1">
        <w:r w:rsidR="00C95C72" w:rsidRPr="007346F9">
          <w:rPr>
            <w:rStyle w:val="Hyperlink"/>
            <w:i/>
          </w:rPr>
          <w:t>www.transparencia.rs.gov.br</w:t>
        </w:r>
      </w:hyperlink>
      <w:r w:rsidR="00C95C72">
        <w:rPr>
          <w:i/>
        </w:rPr>
        <w:t>) e podem ser obtidas navegando-se pelos seguintes menus</w:t>
      </w:r>
      <w:r w:rsidR="004A1C2A">
        <w:rPr>
          <w:i/>
        </w:rPr>
        <w:t>: Consulta a Dados&gt;Dados Abertos&gt;Gasto&gt;Gasto Arquivos Anuais. Nesse link estão disponíveis para download diversos arquivos em formato aberto, compilados por exercício financeiro.</w:t>
      </w:r>
    </w:p>
    <w:p w:rsidR="004A1C2A" w:rsidRDefault="004A1C2A" w:rsidP="000C69C3">
      <w:pPr>
        <w:autoSpaceDE w:val="0"/>
        <w:autoSpaceDN w:val="0"/>
        <w:adjustRightInd w:val="0"/>
        <w:spacing w:line="360" w:lineRule="auto"/>
        <w:ind w:firstLine="1418"/>
        <w:rPr>
          <w:i/>
        </w:rPr>
      </w:pPr>
      <w:r>
        <w:rPr>
          <w:i/>
        </w:rPr>
        <w:t xml:space="preserve">Após a abertura do arquivo, para fins de obtenção dos dados solicitados, </w:t>
      </w:r>
      <w:r w:rsidR="00DF1E0D">
        <w:rPr>
          <w:i/>
        </w:rPr>
        <w:t xml:space="preserve">foi orientado que </w:t>
      </w:r>
      <w:r>
        <w:rPr>
          <w:i/>
        </w:rPr>
        <w:t>basta</w:t>
      </w:r>
      <w:r w:rsidR="00DF1E0D">
        <w:rPr>
          <w:i/>
        </w:rPr>
        <w:t>ria</w:t>
      </w:r>
      <w:r>
        <w:rPr>
          <w:i/>
        </w:rPr>
        <w:t xml:space="preserve"> filtrar na coluna “Órgão” por “SECRETARIA DA FAZENDA” e na coluna “Cod_UO” pela Unidade Orçamentária 1490.</w:t>
      </w:r>
    </w:p>
    <w:p w:rsidR="004A1C2A" w:rsidRDefault="004A1C2A" w:rsidP="000C69C3">
      <w:pPr>
        <w:autoSpaceDE w:val="0"/>
        <w:autoSpaceDN w:val="0"/>
        <w:adjustRightInd w:val="0"/>
        <w:spacing w:line="360" w:lineRule="auto"/>
        <w:ind w:firstLine="1418"/>
        <w:rPr>
          <w:i/>
        </w:rPr>
      </w:pPr>
      <w:r>
        <w:rPr>
          <w:i/>
        </w:rPr>
        <w:t>Por fim, importa ressaltar que, conforme</w:t>
      </w:r>
      <w:r w:rsidR="00DF1E0D">
        <w:rPr>
          <w:i/>
        </w:rPr>
        <w:t xml:space="preserve"> dispõe</w:t>
      </w:r>
      <w:r>
        <w:rPr>
          <w:i/>
        </w:rPr>
        <w:t xml:space="preserve"> o art. 8º-B</w:t>
      </w:r>
      <w:r w:rsidR="00DF1E0D">
        <w:rPr>
          <w:i/>
        </w:rPr>
        <w:t xml:space="preserve">, inciso III, </w:t>
      </w:r>
      <w:r>
        <w:rPr>
          <w:i/>
        </w:rPr>
        <w:t xml:space="preserve">do Decreto Estadual nº 49.111/2012, não serão atendidos pedidos de acesso à informação que exijam trabalhos adicionais de análise, de </w:t>
      </w:r>
      <w:r>
        <w:rPr>
          <w:i/>
        </w:rPr>
        <w:lastRenderedPageBreak/>
        <w:t xml:space="preserve">interpretação ou de consolidação de dados e de informações </w:t>
      </w:r>
      <w:r w:rsidR="00171D58">
        <w:rPr>
          <w:i/>
        </w:rPr>
        <w:t>ainda não sistematizadas pelo órgão ou entidade da Administração Pública Estadual. Portanto, a consolidação dos dados na forma solicitada é responsabilidade do demandante.”</w:t>
      </w:r>
    </w:p>
    <w:p w:rsidR="0061656E" w:rsidRDefault="00BE0D6E" w:rsidP="000C69C3">
      <w:pPr>
        <w:autoSpaceDE w:val="0"/>
        <w:autoSpaceDN w:val="0"/>
        <w:adjustRightInd w:val="0"/>
        <w:spacing w:line="360" w:lineRule="auto"/>
        <w:ind w:firstLine="1418"/>
      </w:pPr>
      <w:r w:rsidRPr="00A51D01">
        <w:t>A r</w:t>
      </w:r>
      <w:r w:rsidR="00064BB4" w:rsidRPr="00A51D01">
        <w:t xml:space="preserve">equerente </w:t>
      </w:r>
      <w:r w:rsidR="00DF1E0D">
        <w:t xml:space="preserve">ingressou </w:t>
      </w:r>
      <w:r w:rsidR="00064BB4" w:rsidRPr="00A51D01">
        <w:t>com pedido de Reexame</w:t>
      </w:r>
      <w:r w:rsidR="004558BE" w:rsidRPr="00A51D01">
        <w:t xml:space="preserve">, </w:t>
      </w:r>
      <w:r w:rsidR="00064BB4" w:rsidRPr="00A51D01">
        <w:t xml:space="preserve">em </w:t>
      </w:r>
      <w:r w:rsidR="00FB7839">
        <w:t>2</w:t>
      </w:r>
      <w:r w:rsidR="007C65A0">
        <w:t>8</w:t>
      </w:r>
      <w:r w:rsidR="00064BB4" w:rsidRPr="00A51D01">
        <w:t xml:space="preserve"> de </w:t>
      </w:r>
      <w:r w:rsidR="00FB7839">
        <w:t>setembro</w:t>
      </w:r>
      <w:r w:rsidR="00064BB4" w:rsidRPr="00A51D01">
        <w:t xml:space="preserve"> de 2017</w:t>
      </w:r>
      <w:r w:rsidR="008C0A47" w:rsidRPr="00A51D01">
        <w:t xml:space="preserve">, </w:t>
      </w:r>
      <w:r w:rsidR="0061656E">
        <w:t>alegando</w:t>
      </w:r>
      <w:r w:rsidR="00FB7839">
        <w:t xml:space="preserve"> que “</w:t>
      </w:r>
      <w:r w:rsidR="00FB7839" w:rsidRPr="0061656E">
        <w:rPr>
          <w:i/>
        </w:rPr>
        <w:t xml:space="preserve">a pergunta foi específica quanto Tipo Transação, Valor, Data, Lançamento, UE Origem, Nome UE Origem, Credor, Nome Credor, Projeto, </w:t>
      </w:r>
      <w:r w:rsidR="0061656E" w:rsidRPr="0061656E">
        <w:rPr>
          <w:i/>
        </w:rPr>
        <w:t>Nome Projeto, Recurso, Nome Recurso, Natureza Despesa, Nome Natureza Despesa, Fato Contábil, Nome Fato Contábil</w:t>
      </w:r>
      <w:r w:rsidR="0061656E">
        <w:t>.”</w:t>
      </w:r>
    </w:p>
    <w:p w:rsidR="00FB7839" w:rsidRDefault="0061656E" w:rsidP="000C69C3">
      <w:pPr>
        <w:autoSpaceDE w:val="0"/>
        <w:autoSpaceDN w:val="0"/>
        <w:adjustRightInd w:val="0"/>
        <w:spacing w:line="360" w:lineRule="auto"/>
        <w:ind w:firstLine="1418"/>
      </w:pPr>
      <w:r>
        <w:t>Argument</w:t>
      </w:r>
      <w:r w:rsidR="00DF1E0D">
        <w:t>ou</w:t>
      </w:r>
      <w:r>
        <w:t xml:space="preserve"> que não conseguiu encontrar a</w:t>
      </w:r>
      <w:r w:rsidR="002A4DFC">
        <w:t xml:space="preserve">s informações pretendidas </w:t>
      </w:r>
      <w:r>
        <w:t xml:space="preserve">junto ao </w:t>
      </w:r>
      <w:r w:rsidR="00DF1E0D">
        <w:t>Portal Transparência RS</w:t>
      </w:r>
      <w:r>
        <w:t xml:space="preserve"> e </w:t>
      </w:r>
      <w:r w:rsidR="002A4DFC">
        <w:t xml:space="preserve">que </w:t>
      </w:r>
      <w:r>
        <w:t>gostaria que a resposta fosse dada de forma específica</w:t>
      </w:r>
      <w:r w:rsidR="002A4DFC">
        <w:t xml:space="preserve"> e</w:t>
      </w:r>
      <w:r>
        <w:t xml:space="preserve"> da mesma forma </w:t>
      </w:r>
      <w:r w:rsidR="002A4DFC">
        <w:t>como a pergunta teria sido feita</w:t>
      </w:r>
      <w:r>
        <w:t>.</w:t>
      </w:r>
    </w:p>
    <w:p w:rsidR="00383BD6" w:rsidRDefault="00726392" w:rsidP="000C69C3">
      <w:pPr>
        <w:autoSpaceDE w:val="0"/>
        <w:autoSpaceDN w:val="0"/>
        <w:adjustRightInd w:val="0"/>
        <w:spacing w:line="360" w:lineRule="auto"/>
        <w:ind w:firstLine="1418"/>
      </w:pPr>
      <w:r w:rsidRPr="00A51D01">
        <w:t xml:space="preserve">Em </w:t>
      </w:r>
      <w:r w:rsidR="007C65A0">
        <w:t>09</w:t>
      </w:r>
      <w:r w:rsidRPr="00A51D01">
        <w:t xml:space="preserve"> de </w:t>
      </w:r>
      <w:r w:rsidR="00902287" w:rsidRPr="00A51D01">
        <w:t>o</w:t>
      </w:r>
      <w:r w:rsidR="007C65A0">
        <w:t>utubro</w:t>
      </w:r>
      <w:r w:rsidRPr="00A51D01">
        <w:t xml:space="preserve"> de 2017, </w:t>
      </w:r>
      <w:r w:rsidR="00902287" w:rsidRPr="00A51D01">
        <w:t xml:space="preserve">a Secretaria da </w:t>
      </w:r>
      <w:r w:rsidR="007C65A0">
        <w:t>Fazenda</w:t>
      </w:r>
      <w:r w:rsidR="00902287" w:rsidRPr="00A51D01">
        <w:t xml:space="preserve"> r</w:t>
      </w:r>
      <w:r w:rsidRPr="00A51D01">
        <w:t>eitera</w:t>
      </w:r>
      <w:r w:rsidR="00383BD6">
        <w:t xml:space="preserve"> que “</w:t>
      </w:r>
      <w:r w:rsidR="00383BD6" w:rsidRPr="00383BD6">
        <w:rPr>
          <w:i/>
        </w:rPr>
        <w:t>em consonância com o disposto no</w:t>
      </w:r>
      <w:r w:rsidR="00383BD6">
        <w:rPr>
          <w:i/>
        </w:rPr>
        <w:t xml:space="preserve"> art. 8º-B do Decreto Estadual nº 49.111/2012, não serão atendidos pedidos de acesso à informação que exijam trabalhos adicionais de análise, de interpretação ou de consolidação. Sendo assim, informamos que os dados estão disponíveis no Transparência (link abaixo), onde se encontram as informações a partir das quais poderá realizar a interpretação, a consolidação ou o tratamento de dados”</w:t>
      </w:r>
    </w:p>
    <w:p w:rsidR="003C0973" w:rsidRDefault="006842DE" w:rsidP="003C0973">
      <w:pPr>
        <w:autoSpaceDE w:val="0"/>
        <w:autoSpaceDN w:val="0"/>
        <w:adjustRightInd w:val="0"/>
        <w:spacing w:line="360" w:lineRule="auto"/>
        <w:ind w:firstLine="1418"/>
        <w:rPr>
          <w:color w:val="000000" w:themeColor="text1"/>
        </w:rPr>
      </w:pPr>
      <w:r>
        <w:t>Insatisfeit</w:t>
      </w:r>
      <w:r w:rsidR="00506F38">
        <w:t>a</w:t>
      </w:r>
      <w:r>
        <w:t>,</w:t>
      </w:r>
      <w:r w:rsidR="00FD036E">
        <w:t xml:space="preserve"> </w:t>
      </w:r>
      <w:r w:rsidR="00506F38">
        <w:rPr>
          <w:color w:val="000000" w:themeColor="text1"/>
        </w:rPr>
        <w:t>a</w:t>
      </w:r>
      <w:r w:rsidR="000C69C3" w:rsidRPr="006842DE">
        <w:rPr>
          <w:color w:val="000000" w:themeColor="text1"/>
        </w:rPr>
        <w:t xml:space="preserve"> Requerente interpôs recurso</w:t>
      </w:r>
      <w:r w:rsidR="00AD52AC">
        <w:rPr>
          <w:color w:val="000000" w:themeColor="text1"/>
        </w:rPr>
        <w:t xml:space="preserve">, em </w:t>
      </w:r>
      <w:r w:rsidR="00383BD6">
        <w:rPr>
          <w:color w:val="000000" w:themeColor="text1"/>
        </w:rPr>
        <w:t xml:space="preserve">13 de outubro de </w:t>
      </w:r>
      <w:r w:rsidR="00AD52AC">
        <w:rPr>
          <w:color w:val="000000" w:themeColor="text1"/>
        </w:rPr>
        <w:t>2017, referindo</w:t>
      </w:r>
      <w:r w:rsidR="00FD036E">
        <w:rPr>
          <w:color w:val="000000" w:themeColor="text1"/>
        </w:rPr>
        <w:t xml:space="preserve"> </w:t>
      </w:r>
      <w:r w:rsidR="001E52ED">
        <w:rPr>
          <w:color w:val="000000" w:themeColor="text1"/>
        </w:rPr>
        <w:t xml:space="preserve">o </w:t>
      </w:r>
      <w:r w:rsidR="002A4DFC">
        <w:rPr>
          <w:color w:val="000000" w:themeColor="text1"/>
        </w:rPr>
        <w:t>a</w:t>
      </w:r>
      <w:r w:rsidR="00AD52AC">
        <w:rPr>
          <w:color w:val="000000" w:themeColor="text1"/>
        </w:rPr>
        <w:t xml:space="preserve">rt. </w:t>
      </w:r>
      <w:r w:rsidR="001E52ED">
        <w:rPr>
          <w:color w:val="000000" w:themeColor="text1"/>
        </w:rPr>
        <w:t>37</w:t>
      </w:r>
      <w:r w:rsidR="00AD52AC">
        <w:rPr>
          <w:color w:val="000000" w:themeColor="text1"/>
        </w:rPr>
        <w:t xml:space="preserve"> da Co</w:t>
      </w:r>
      <w:r w:rsidR="001E52ED">
        <w:rPr>
          <w:color w:val="000000" w:themeColor="text1"/>
        </w:rPr>
        <w:t xml:space="preserve">nstituição Federal, </w:t>
      </w:r>
      <w:r w:rsidR="0038772D">
        <w:rPr>
          <w:color w:val="000000" w:themeColor="text1"/>
        </w:rPr>
        <w:t>as Emendas Constitucionais 18/98, 19/98, 20/98, 34/2001, 41/2003, 42/2003 e 47/2005</w:t>
      </w:r>
      <w:r w:rsidR="00A03F81">
        <w:rPr>
          <w:color w:val="000000" w:themeColor="text1"/>
        </w:rPr>
        <w:t xml:space="preserve"> e ainda a vigência da Lei nº 4320, de 17/03/1964</w:t>
      </w:r>
      <w:r w:rsidR="00853512">
        <w:rPr>
          <w:color w:val="000000" w:themeColor="text1"/>
        </w:rPr>
        <w:t>. Requereu que a demanda fosse respondida na forma requerida, em nome da publicidade.</w:t>
      </w:r>
      <w:r w:rsidR="00DC1F45">
        <w:rPr>
          <w:color w:val="000000" w:themeColor="text1"/>
        </w:rPr>
        <w:t xml:space="preserve"> Que o pedido fora feito de forma nítida e clara e que, referente ao </w:t>
      </w:r>
      <w:r w:rsidR="002A4DFC">
        <w:rPr>
          <w:color w:val="000000" w:themeColor="text1"/>
        </w:rPr>
        <w:t>Portal Transparência RS</w:t>
      </w:r>
      <w:r w:rsidR="00DC1F45">
        <w:rPr>
          <w:color w:val="000000" w:themeColor="text1"/>
        </w:rPr>
        <w:t xml:space="preserve">, </w:t>
      </w:r>
      <w:r w:rsidR="001E0DFE">
        <w:rPr>
          <w:color w:val="000000" w:themeColor="text1"/>
        </w:rPr>
        <w:t>nem tudo o que está sendo lançado de fato é o ocorrido. Que comprovadamente no Estado houve</w:t>
      </w:r>
      <w:r w:rsidR="001C101F">
        <w:rPr>
          <w:color w:val="000000" w:themeColor="text1"/>
        </w:rPr>
        <w:t xml:space="preserve"> o bloqueio do recebimento de verbas do FNDE da merenda escolar </w:t>
      </w:r>
      <w:r w:rsidR="002A4DFC">
        <w:rPr>
          <w:color w:val="000000" w:themeColor="text1"/>
        </w:rPr>
        <w:t xml:space="preserve">do </w:t>
      </w:r>
      <w:r w:rsidR="00201AC2">
        <w:rPr>
          <w:color w:val="000000" w:themeColor="text1"/>
        </w:rPr>
        <w:t xml:space="preserve">Programa </w:t>
      </w:r>
      <w:r w:rsidR="00201AC2">
        <w:rPr>
          <w:color w:val="000000" w:themeColor="text1"/>
        </w:rPr>
        <w:lastRenderedPageBreak/>
        <w:t>Nacional de Alimentação Escolar</w:t>
      </w:r>
      <w:r w:rsidR="002A4DFC">
        <w:rPr>
          <w:color w:val="000000" w:themeColor="text1"/>
        </w:rPr>
        <w:t xml:space="preserve"> - PNAE</w:t>
      </w:r>
      <w:r w:rsidR="001C101F">
        <w:rPr>
          <w:color w:val="000000" w:themeColor="text1"/>
        </w:rPr>
        <w:t xml:space="preserve"> pela SEDUC</w:t>
      </w:r>
      <w:r w:rsidR="00B275AB">
        <w:rPr>
          <w:color w:val="000000" w:themeColor="text1"/>
        </w:rPr>
        <w:t>, em julho de 2017,</w:t>
      </w:r>
      <w:r w:rsidR="002A4DFC">
        <w:rPr>
          <w:color w:val="000000" w:themeColor="text1"/>
        </w:rPr>
        <w:t xml:space="preserve"> e que,</w:t>
      </w:r>
      <w:r w:rsidR="00B275AB">
        <w:rPr>
          <w:color w:val="000000" w:themeColor="text1"/>
        </w:rPr>
        <w:t xml:space="preserve"> no entanto</w:t>
      </w:r>
      <w:r w:rsidR="002A4DFC">
        <w:rPr>
          <w:color w:val="000000" w:themeColor="text1"/>
        </w:rPr>
        <w:t>,</w:t>
      </w:r>
      <w:r w:rsidR="00B275AB">
        <w:rPr>
          <w:color w:val="000000" w:themeColor="text1"/>
        </w:rPr>
        <w:t xml:space="preserve"> continua</w:t>
      </w:r>
      <w:r w:rsidR="002A4DFC">
        <w:rPr>
          <w:color w:val="000000" w:themeColor="text1"/>
        </w:rPr>
        <w:t>riam os lançamentos no P</w:t>
      </w:r>
      <w:r w:rsidR="00B275AB">
        <w:rPr>
          <w:color w:val="000000" w:themeColor="text1"/>
        </w:rPr>
        <w:t xml:space="preserve">ortal como se ainda houvesse os devidos </w:t>
      </w:r>
      <w:r w:rsidR="00383D16">
        <w:rPr>
          <w:color w:val="000000" w:themeColor="text1"/>
        </w:rPr>
        <w:t xml:space="preserve">recebimentos e repasses. </w:t>
      </w:r>
    </w:p>
    <w:p w:rsidR="000C69C3" w:rsidRPr="00064BB4" w:rsidRDefault="003C0973" w:rsidP="002A6E9F">
      <w:pPr>
        <w:autoSpaceDE w:val="0"/>
        <w:autoSpaceDN w:val="0"/>
        <w:adjustRightInd w:val="0"/>
        <w:spacing w:line="360" w:lineRule="auto"/>
        <w:ind w:firstLine="1418"/>
        <w:rPr>
          <w:color w:val="FF0000"/>
        </w:rPr>
      </w:pPr>
      <w:r>
        <w:rPr>
          <w:color w:val="000000" w:themeColor="text1"/>
        </w:rPr>
        <w:t>Insistiu que aguarda</w:t>
      </w:r>
      <w:r w:rsidR="002A4DFC">
        <w:rPr>
          <w:color w:val="000000" w:themeColor="text1"/>
        </w:rPr>
        <w:t xml:space="preserve">ria que a resposta fosse dada nos termos solicitados, em </w:t>
      </w:r>
      <w:r>
        <w:rPr>
          <w:color w:val="000000" w:themeColor="text1"/>
        </w:rPr>
        <w:t>planilha contábil informatizada</w:t>
      </w:r>
      <w:r w:rsidR="002A4DFC">
        <w:rPr>
          <w:color w:val="000000" w:themeColor="text1"/>
        </w:rPr>
        <w:t xml:space="preserve"> (Excel)</w:t>
      </w:r>
      <w:r w:rsidR="00FA0E3C">
        <w:rPr>
          <w:color w:val="000000" w:themeColor="text1"/>
        </w:rPr>
        <w:t>.</w:t>
      </w:r>
    </w:p>
    <w:p w:rsidR="00926C19" w:rsidRPr="0028704C" w:rsidRDefault="00926C19" w:rsidP="00926C19">
      <w:pPr>
        <w:pStyle w:val="PargrafoNormal"/>
      </w:pPr>
      <w:r w:rsidRPr="0028704C">
        <w:t>Veio o recurso a esta CMRI/RS.</w:t>
      </w:r>
    </w:p>
    <w:p w:rsidR="00926C19" w:rsidRPr="0028704C" w:rsidRDefault="00926C19" w:rsidP="00926C19">
      <w:pPr>
        <w:pStyle w:val="PargrafoNormal"/>
      </w:pPr>
      <w:r w:rsidRPr="0028704C">
        <w:t>Após, foi a mim distribuído para julgamento.</w:t>
      </w:r>
    </w:p>
    <w:p w:rsidR="00926C19" w:rsidRPr="0028704C" w:rsidRDefault="00926C19" w:rsidP="00A201DD">
      <w:pPr>
        <w:pStyle w:val="PargrafoNormal"/>
      </w:pPr>
      <w:r w:rsidRPr="0028704C">
        <w:t>É o relatório.</w:t>
      </w:r>
    </w:p>
    <w:p w:rsidR="00830390" w:rsidRPr="0028704C" w:rsidRDefault="000329A4" w:rsidP="00830390">
      <w:pPr>
        <w:pStyle w:val="TtuloPrincipal"/>
        <w:keepNext w:val="0"/>
      </w:pPr>
      <w:r w:rsidRPr="0028704C">
        <w:t>VOTO</w:t>
      </w:r>
    </w:p>
    <w:p w:rsidR="002D639E" w:rsidRPr="0028704C" w:rsidRDefault="002D639E" w:rsidP="002D639E">
      <w:pPr>
        <w:pStyle w:val="NomeJulgadorPadro"/>
        <w:rPr>
          <w:u w:val="single"/>
        </w:rPr>
      </w:pPr>
      <w:r w:rsidRPr="0028704C">
        <w:rPr>
          <w:u w:val="single"/>
        </w:rPr>
        <w:t xml:space="preserve">SECRETARIA De </w:t>
      </w:r>
      <w:r w:rsidR="00AD52AC">
        <w:rPr>
          <w:u w:val="single"/>
        </w:rPr>
        <w:t>planejamento, governança e gestão</w:t>
      </w:r>
      <w:r w:rsidRPr="0028704C">
        <w:rPr>
          <w:u w:val="single"/>
        </w:rPr>
        <w:t xml:space="preserve"> (RELATOR) -</w:t>
      </w:r>
    </w:p>
    <w:p w:rsidR="00830390" w:rsidRPr="0028704C" w:rsidRDefault="00830390" w:rsidP="00830390">
      <w:pPr>
        <w:pStyle w:val="PargrafoNormal"/>
      </w:pPr>
      <w:r w:rsidRPr="0028704C">
        <w:t>Eminentes Colegas.</w:t>
      </w:r>
    </w:p>
    <w:p w:rsidR="00A41DA7" w:rsidRDefault="00A41DA7" w:rsidP="00926C19">
      <w:pPr>
        <w:spacing w:line="360" w:lineRule="auto"/>
        <w:ind w:firstLine="1418"/>
      </w:pPr>
      <w:r>
        <w:t>A recorrente foi informada de que os dado</w:t>
      </w:r>
      <w:r w:rsidR="00A201DD">
        <w:t>s cujo acesso é pretendido estariam</w:t>
      </w:r>
      <w:r>
        <w:t xml:space="preserve"> disponíveis para consulta, no formato aberto, no Portal Transparência RS, </w:t>
      </w:r>
      <w:r w:rsidR="00434052">
        <w:t>porém</w:t>
      </w:r>
      <w:r w:rsidR="006F7219">
        <w:t>,</w:t>
      </w:r>
      <w:r w:rsidR="00434052">
        <w:t xml:space="preserve"> não na forma de agr</w:t>
      </w:r>
      <w:r w:rsidR="006F7219">
        <w:t xml:space="preserve">upamento solicitada. </w:t>
      </w:r>
      <w:r w:rsidR="00A201DD">
        <w:t>O órgão recorrido e</w:t>
      </w:r>
      <w:r w:rsidR="006F7219">
        <w:t>sclareceu</w:t>
      </w:r>
      <w:r w:rsidR="00434052">
        <w:t xml:space="preserve"> que o art. 8º-B, inciso III, do Decreto Estadual </w:t>
      </w:r>
      <w:r w:rsidR="002860F3">
        <w:t xml:space="preserve">nº 49.111/2012, alterado </w:t>
      </w:r>
      <w:r w:rsidR="00D218D6">
        <w:t>pelo Decreto Estadual nº 52.505/2015</w:t>
      </w:r>
      <w:r w:rsidR="005008D0">
        <w:t>, vedaria a imposição de trabalhos adicionais, razão pela qual</w:t>
      </w:r>
      <w:r w:rsidR="006F7219">
        <w:t xml:space="preserve"> o pedido não seria atendido nos termos solicitados</w:t>
      </w:r>
      <w:r w:rsidR="005008D0">
        <w:t xml:space="preserve">. </w:t>
      </w:r>
    </w:p>
    <w:p w:rsidR="009F2BDB" w:rsidRDefault="009F2BDB" w:rsidP="009F2BDB">
      <w:pPr>
        <w:spacing w:line="360" w:lineRule="auto"/>
        <w:ind w:firstLine="1418"/>
        <w:rPr>
          <w:i/>
        </w:rPr>
      </w:pPr>
      <w:r>
        <w:rPr>
          <w:i/>
        </w:rPr>
        <w:t>Artigo 8º B Não serão atendidos os pedidos de acesso à informação:</w:t>
      </w:r>
    </w:p>
    <w:p w:rsidR="00B866A4" w:rsidRDefault="009F2BDB" w:rsidP="00A201DD">
      <w:pPr>
        <w:spacing w:line="360" w:lineRule="auto"/>
        <w:ind w:firstLine="1418"/>
        <w:rPr>
          <w:i/>
        </w:rPr>
      </w:pPr>
      <w:r w:rsidRPr="009F2BDB">
        <w:rPr>
          <w:i/>
        </w:rPr>
        <w:t>III – que exijam trabalhos adicionais de análise, de interpretação ou de consolidação de dados e de informações ainda não sistematizadas pelo órgão ou entidade da Administração Pública Estadual, ou serviço de produção ou de tratamento de dados que não seja de competência do órgão ou entidade;</w:t>
      </w:r>
    </w:p>
    <w:p w:rsidR="009F2BDB" w:rsidRPr="009F2BDB" w:rsidRDefault="009F2BDB" w:rsidP="00A201DD">
      <w:pPr>
        <w:spacing w:line="360" w:lineRule="auto"/>
        <w:ind w:firstLine="1418"/>
        <w:rPr>
          <w:i/>
        </w:rPr>
      </w:pPr>
      <w:r w:rsidRPr="009F2BDB">
        <w:rPr>
          <w:i/>
        </w:rPr>
        <w:t xml:space="preserve"> </w:t>
      </w:r>
    </w:p>
    <w:p w:rsidR="00A201DD" w:rsidRDefault="009F2BDB" w:rsidP="00A201DD">
      <w:pPr>
        <w:spacing w:line="360" w:lineRule="auto"/>
        <w:ind w:firstLine="1418"/>
        <w:rPr>
          <w:i/>
        </w:rPr>
      </w:pPr>
      <w:r w:rsidRPr="009F2BDB">
        <w:rPr>
          <w:i/>
        </w:rPr>
        <w:lastRenderedPageBreak/>
        <w:t>Parágrafo único. Na hipótese do inciso III do “caput” deste artigo, o órgão ou a entidade deverá, caso tenha conhecimento, indicar o local onde se encontram as informações a partir das quais o requerente poderá realizar a interpretação, a consolidação ou o tratamento de dados</w:t>
      </w:r>
      <w:r w:rsidR="00A201DD">
        <w:rPr>
          <w:i/>
        </w:rPr>
        <w:t>.</w:t>
      </w:r>
    </w:p>
    <w:p w:rsidR="00A41DA7" w:rsidRDefault="00A201DD" w:rsidP="00A201DD">
      <w:pPr>
        <w:spacing w:line="360" w:lineRule="auto"/>
        <w:ind w:firstLine="1418"/>
      </w:pPr>
      <w:r>
        <w:t xml:space="preserve">Ante o exposto e considerando que os dados requeridos estão disponíveis na transparência ativa (inclusive tendo sido indicado pelo recorrido  o caminho para sua obtenção no Portal Transparência RS), </w:t>
      </w:r>
      <w:r w:rsidR="009F2BDB">
        <w:t xml:space="preserve">o voto vai no sentido de negar o provimento ao recurso, </w:t>
      </w:r>
      <w:r>
        <w:t>nos termos do art. 8º-B, inciso III, c/c art. 9º, §6º, do Decreto nº 49.111/2012</w:t>
      </w:r>
      <w:r w:rsidR="009F2BDB">
        <w:t xml:space="preserve">. </w:t>
      </w:r>
    </w:p>
    <w:p w:rsidR="00926C19" w:rsidRPr="0028704C" w:rsidRDefault="00926C19" w:rsidP="00926C19">
      <w:pPr>
        <w:pStyle w:val="PargrafoNormal"/>
        <w:ind w:firstLine="1440"/>
      </w:pPr>
      <w:r w:rsidRPr="0028704C">
        <w:rPr>
          <w:b/>
        </w:rPr>
        <w:t>Recurso na Demanda nº 1</w:t>
      </w:r>
      <w:r w:rsidR="00650F91">
        <w:rPr>
          <w:b/>
        </w:rPr>
        <w:t>7</w:t>
      </w:r>
      <w:r w:rsidRPr="0028704C">
        <w:rPr>
          <w:b/>
        </w:rPr>
        <w:t>.</w:t>
      </w:r>
      <w:r w:rsidR="005008D0">
        <w:rPr>
          <w:b/>
        </w:rPr>
        <w:t>660</w:t>
      </w:r>
      <w:r w:rsidRPr="0028704C">
        <w:rPr>
          <w:b/>
        </w:rPr>
        <w:t xml:space="preserve">: </w:t>
      </w:r>
      <w:r w:rsidRPr="0028704C">
        <w:t>“</w:t>
      </w:r>
      <w:r w:rsidRPr="00650F91">
        <w:t xml:space="preserve">Por unanimidade, </w:t>
      </w:r>
      <w:r w:rsidR="00735AE8">
        <w:t>negaram</w:t>
      </w:r>
      <w:r w:rsidRPr="00650F91">
        <w:t xml:space="preserve"> provimento ao recurso.”</w:t>
      </w:r>
    </w:p>
    <w:p w:rsidR="00926C19" w:rsidRPr="0028704C" w:rsidRDefault="00926C19" w:rsidP="00926C19">
      <w:pPr>
        <w:spacing w:line="360" w:lineRule="auto"/>
        <w:ind w:firstLine="1418"/>
      </w:pPr>
    </w:p>
    <w:p w:rsidR="00F4184E" w:rsidRPr="0028704C" w:rsidRDefault="00F4184E" w:rsidP="00830390">
      <w:pPr>
        <w:pStyle w:val="PargrafoNormal"/>
        <w:ind w:firstLine="1440"/>
      </w:pPr>
    </w:p>
    <w:sectPr w:rsidR="00F4184E" w:rsidRPr="0028704C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FD" w:rsidRDefault="005308FD">
      <w:r>
        <w:separator/>
      </w:r>
    </w:p>
  </w:endnote>
  <w:endnote w:type="continuationSeparator" w:id="1">
    <w:p w:rsidR="005308FD" w:rsidRDefault="0053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6C7A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58B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66A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558BE" w:rsidRDefault="004558BE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FD" w:rsidRDefault="005308FD">
      <w:r>
        <w:separator/>
      </w:r>
    </w:p>
  </w:footnote>
  <w:footnote w:type="continuationSeparator" w:id="1">
    <w:p w:rsidR="005308FD" w:rsidRDefault="0053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BE" w:rsidRDefault="006C7A4A" w:rsidP="0063788A">
    <w:pPr>
      <w:pStyle w:val="Cabealho"/>
      <w:jc w:val="center"/>
    </w:pPr>
    <w:r>
      <w:rPr>
        <w:noProof/>
      </w:rPr>
      <w:pict>
        <v:group id="Group 5" o:spid="_x0000_s5121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5123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4558BE" w:rsidRPr="00D64380" w:rsidRDefault="004558BE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5122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63788A">
    <w:pPr>
      <w:pStyle w:val="Cabealho"/>
      <w:jc w:val="center"/>
    </w:pPr>
  </w:p>
  <w:p w:rsidR="004558BE" w:rsidRDefault="004558BE" w:rsidP="003F27EE">
    <w:pPr>
      <w:pStyle w:val="Cabealho"/>
    </w:pPr>
  </w:p>
  <w:p w:rsidR="004558BE" w:rsidRDefault="004558BE" w:rsidP="003F27EE">
    <w:pPr>
      <w:pStyle w:val="Cabealho"/>
    </w:pPr>
  </w:p>
  <w:p w:rsidR="004558BE" w:rsidRDefault="004558BE" w:rsidP="003F27EE">
    <w:pPr>
      <w:pStyle w:val="Cabealho"/>
    </w:pPr>
    <w:r>
      <w:t>SPGG</w:t>
    </w:r>
  </w:p>
  <w:p w:rsidR="004558BE" w:rsidRPr="0063788A" w:rsidRDefault="004558BE" w:rsidP="003F27EE">
    <w:pPr>
      <w:pStyle w:val="Cabealho"/>
    </w:pPr>
    <w:r w:rsidRPr="0063788A">
      <w:t>decisão Nº</w:t>
    </w:r>
    <w:r w:rsidR="004C710E">
      <w:t xml:space="preserve"> 02</w:t>
    </w:r>
    <w:r w:rsidRPr="0063788A">
      <w:t>/201</w:t>
    </w:r>
    <w:r w:rsidR="006E37FD">
      <w:t>8</w:t>
    </w:r>
  </w:p>
  <w:p w:rsidR="004558BE" w:rsidRPr="00A06F82" w:rsidRDefault="004558BE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E37FD">
      <w:t>8</w:t>
    </w:r>
    <w:r w:rsidRPr="0063788A">
      <w:t>/</w:t>
    </w:r>
    <w:r>
      <w:t>SE</w:t>
    </w:r>
    <w:r w:rsidR="00693412">
      <w:t>faz/cage</w:t>
    </w:r>
    <w:r>
      <w:tab/>
    </w:r>
    <w:r>
      <w:tab/>
    </w:r>
  </w:p>
  <w:p w:rsidR="004558BE" w:rsidRDefault="004558B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312F"/>
    <w:multiLevelType w:val="hybridMultilevel"/>
    <w:tmpl w:val="A9D4D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9C3B80"/>
    <w:rsid w:val="000114E8"/>
    <w:rsid w:val="000329A4"/>
    <w:rsid w:val="00035B2A"/>
    <w:rsid w:val="00040179"/>
    <w:rsid w:val="000477C3"/>
    <w:rsid w:val="0004790E"/>
    <w:rsid w:val="00054517"/>
    <w:rsid w:val="00062CDA"/>
    <w:rsid w:val="00064BB4"/>
    <w:rsid w:val="000653A4"/>
    <w:rsid w:val="0007008F"/>
    <w:rsid w:val="00072524"/>
    <w:rsid w:val="00076120"/>
    <w:rsid w:val="000956FB"/>
    <w:rsid w:val="00096904"/>
    <w:rsid w:val="000B06D5"/>
    <w:rsid w:val="000C69C3"/>
    <w:rsid w:val="000D293E"/>
    <w:rsid w:val="000D6BB9"/>
    <w:rsid w:val="000E622B"/>
    <w:rsid w:val="0010779E"/>
    <w:rsid w:val="0012220C"/>
    <w:rsid w:val="001263F7"/>
    <w:rsid w:val="00137E8F"/>
    <w:rsid w:val="00143884"/>
    <w:rsid w:val="00152479"/>
    <w:rsid w:val="00161870"/>
    <w:rsid w:val="00171D58"/>
    <w:rsid w:val="00180703"/>
    <w:rsid w:val="001808E1"/>
    <w:rsid w:val="001831CC"/>
    <w:rsid w:val="001838A7"/>
    <w:rsid w:val="00186DF4"/>
    <w:rsid w:val="001874BD"/>
    <w:rsid w:val="00191D76"/>
    <w:rsid w:val="00194157"/>
    <w:rsid w:val="001A2B67"/>
    <w:rsid w:val="001C101F"/>
    <w:rsid w:val="001C34D1"/>
    <w:rsid w:val="001E0DFE"/>
    <w:rsid w:val="001E14A0"/>
    <w:rsid w:val="001E52ED"/>
    <w:rsid w:val="001F30A7"/>
    <w:rsid w:val="00201AC2"/>
    <w:rsid w:val="0020277A"/>
    <w:rsid w:val="00214C3B"/>
    <w:rsid w:val="00215C7F"/>
    <w:rsid w:val="00221326"/>
    <w:rsid w:val="00224705"/>
    <w:rsid w:val="00251EA4"/>
    <w:rsid w:val="002836DF"/>
    <w:rsid w:val="002860F3"/>
    <w:rsid w:val="0028704C"/>
    <w:rsid w:val="00287688"/>
    <w:rsid w:val="002A2639"/>
    <w:rsid w:val="002A29DC"/>
    <w:rsid w:val="002A4DFC"/>
    <w:rsid w:val="002A6D34"/>
    <w:rsid w:val="002A6E9F"/>
    <w:rsid w:val="002A7608"/>
    <w:rsid w:val="002B253B"/>
    <w:rsid w:val="002B29C9"/>
    <w:rsid w:val="002C0E28"/>
    <w:rsid w:val="002D1DA7"/>
    <w:rsid w:val="002D639E"/>
    <w:rsid w:val="00336605"/>
    <w:rsid w:val="0035344A"/>
    <w:rsid w:val="00360713"/>
    <w:rsid w:val="003801A0"/>
    <w:rsid w:val="00382CF1"/>
    <w:rsid w:val="00383442"/>
    <w:rsid w:val="00383BD6"/>
    <w:rsid w:val="00383D16"/>
    <w:rsid w:val="0038625B"/>
    <w:rsid w:val="0038772D"/>
    <w:rsid w:val="00390E63"/>
    <w:rsid w:val="003A6A38"/>
    <w:rsid w:val="003C0973"/>
    <w:rsid w:val="003E5A4A"/>
    <w:rsid w:val="003F27EE"/>
    <w:rsid w:val="00406890"/>
    <w:rsid w:val="00411F11"/>
    <w:rsid w:val="004127D5"/>
    <w:rsid w:val="00421635"/>
    <w:rsid w:val="00427B95"/>
    <w:rsid w:val="004331EA"/>
    <w:rsid w:val="00434052"/>
    <w:rsid w:val="00436252"/>
    <w:rsid w:val="004558BE"/>
    <w:rsid w:val="0045606B"/>
    <w:rsid w:val="0048239A"/>
    <w:rsid w:val="00490822"/>
    <w:rsid w:val="00497B0B"/>
    <w:rsid w:val="004A1A12"/>
    <w:rsid w:val="004A1C2A"/>
    <w:rsid w:val="004A7CC0"/>
    <w:rsid w:val="004B65CA"/>
    <w:rsid w:val="004C0B17"/>
    <w:rsid w:val="004C710E"/>
    <w:rsid w:val="004C7B2C"/>
    <w:rsid w:val="004E4F37"/>
    <w:rsid w:val="004F694D"/>
    <w:rsid w:val="005008D0"/>
    <w:rsid w:val="00500DF0"/>
    <w:rsid w:val="00506F38"/>
    <w:rsid w:val="00511E44"/>
    <w:rsid w:val="00516CB3"/>
    <w:rsid w:val="005308FD"/>
    <w:rsid w:val="005409F8"/>
    <w:rsid w:val="005412FF"/>
    <w:rsid w:val="00542745"/>
    <w:rsid w:val="00542D14"/>
    <w:rsid w:val="005508B9"/>
    <w:rsid w:val="0055299A"/>
    <w:rsid w:val="005638A0"/>
    <w:rsid w:val="00567EB4"/>
    <w:rsid w:val="0057310A"/>
    <w:rsid w:val="00584CD1"/>
    <w:rsid w:val="00584ED3"/>
    <w:rsid w:val="00585059"/>
    <w:rsid w:val="00590E42"/>
    <w:rsid w:val="005A2B44"/>
    <w:rsid w:val="005A364F"/>
    <w:rsid w:val="005B0903"/>
    <w:rsid w:val="005D3FF5"/>
    <w:rsid w:val="005D6328"/>
    <w:rsid w:val="005E25DD"/>
    <w:rsid w:val="0060246C"/>
    <w:rsid w:val="006041E4"/>
    <w:rsid w:val="00605D40"/>
    <w:rsid w:val="0061656E"/>
    <w:rsid w:val="006248A5"/>
    <w:rsid w:val="0063788A"/>
    <w:rsid w:val="006428C8"/>
    <w:rsid w:val="00643F2F"/>
    <w:rsid w:val="00650EF1"/>
    <w:rsid w:val="00650F91"/>
    <w:rsid w:val="006705D1"/>
    <w:rsid w:val="006842DE"/>
    <w:rsid w:val="006908DC"/>
    <w:rsid w:val="00693412"/>
    <w:rsid w:val="00695CBE"/>
    <w:rsid w:val="006A532F"/>
    <w:rsid w:val="006C7A4A"/>
    <w:rsid w:val="006D7047"/>
    <w:rsid w:val="006E37FD"/>
    <w:rsid w:val="006E7DB0"/>
    <w:rsid w:val="006F15D6"/>
    <w:rsid w:val="006F7219"/>
    <w:rsid w:val="00705F94"/>
    <w:rsid w:val="00707236"/>
    <w:rsid w:val="00713D5C"/>
    <w:rsid w:val="0071573D"/>
    <w:rsid w:val="007179ED"/>
    <w:rsid w:val="00726392"/>
    <w:rsid w:val="00735AE8"/>
    <w:rsid w:val="0075100E"/>
    <w:rsid w:val="00755FC8"/>
    <w:rsid w:val="007572D0"/>
    <w:rsid w:val="0076140E"/>
    <w:rsid w:val="007637A2"/>
    <w:rsid w:val="00763E78"/>
    <w:rsid w:val="00777DE1"/>
    <w:rsid w:val="007A3E50"/>
    <w:rsid w:val="007A7C19"/>
    <w:rsid w:val="007B09DB"/>
    <w:rsid w:val="007C65A0"/>
    <w:rsid w:val="007D1A65"/>
    <w:rsid w:val="007D48F4"/>
    <w:rsid w:val="007E2C6B"/>
    <w:rsid w:val="007F1875"/>
    <w:rsid w:val="007F3AEC"/>
    <w:rsid w:val="007F4368"/>
    <w:rsid w:val="00803C83"/>
    <w:rsid w:val="00805B6D"/>
    <w:rsid w:val="00806C1E"/>
    <w:rsid w:val="00811288"/>
    <w:rsid w:val="0081506F"/>
    <w:rsid w:val="0082201B"/>
    <w:rsid w:val="008252A1"/>
    <w:rsid w:val="00830390"/>
    <w:rsid w:val="00841D5C"/>
    <w:rsid w:val="00844A04"/>
    <w:rsid w:val="00847E07"/>
    <w:rsid w:val="00853512"/>
    <w:rsid w:val="00873FE6"/>
    <w:rsid w:val="0087615B"/>
    <w:rsid w:val="00882678"/>
    <w:rsid w:val="00885D5D"/>
    <w:rsid w:val="008937B8"/>
    <w:rsid w:val="008A4D46"/>
    <w:rsid w:val="008A74CF"/>
    <w:rsid w:val="008B6683"/>
    <w:rsid w:val="008C076B"/>
    <w:rsid w:val="008C0A47"/>
    <w:rsid w:val="008C1416"/>
    <w:rsid w:val="008C27CB"/>
    <w:rsid w:val="008D1025"/>
    <w:rsid w:val="008D641E"/>
    <w:rsid w:val="008E1FD8"/>
    <w:rsid w:val="008F037E"/>
    <w:rsid w:val="008F15FB"/>
    <w:rsid w:val="008F6809"/>
    <w:rsid w:val="00902287"/>
    <w:rsid w:val="00913BA8"/>
    <w:rsid w:val="00921D8A"/>
    <w:rsid w:val="009245AB"/>
    <w:rsid w:val="00926C19"/>
    <w:rsid w:val="0094221C"/>
    <w:rsid w:val="0094343C"/>
    <w:rsid w:val="00966E65"/>
    <w:rsid w:val="0097556A"/>
    <w:rsid w:val="00976B77"/>
    <w:rsid w:val="00980B1E"/>
    <w:rsid w:val="009C1FDB"/>
    <w:rsid w:val="009C3B80"/>
    <w:rsid w:val="009E7077"/>
    <w:rsid w:val="009E7821"/>
    <w:rsid w:val="009F2BDB"/>
    <w:rsid w:val="009F775D"/>
    <w:rsid w:val="00A01C06"/>
    <w:rsid w:val="00A03F81"/>
    <w:rsid w:val="00A06F82"/>
    <w:rsid w:val="00A1072E"/>
    <w:rsid w:val="00A167CD"/>
    <w:rsid w:val="00A201DD"/>
    <w:rsid w:val="00A377D3"/>
    <w:rsid w:val="00A41DA7"/>
    <w:rsid w:val="00A42835"/>
    <w:rsid w:val="00A45082"/>
    <w:rsid w:val="00A51D01"/>
    <w:rsid w:val="00A521C4"/>
    <w:rsid w:val="00A56F4F"/>
    <w:rsid w:val="00A62F63"/>
    <w:rsid w:val="00A7227F"/>
    <w:rsid w:val="00A842FB"/>
    <w:rsid w:val="00A84755"/>
    <w:rsid w:val="00A856EA"/>
    <w:rsid w:val="00A935B8"/>
    <w:rsid w:val="00A97CCC"/>
    <w:rsid w:val="00AA00DD"/>
    <w:rsid w:val="00AA50BD"/>
    <w:rsid w:val="00AB2165"/>
    <w:rsid w:val="00AC3BF9"/>
    <w:rsid w:val="00AD52AC"/>
    <w:rsid w:val="00B1516A"/>
    <w:rsid w:val="00B275AB"/>
    <w:rsid w:val="00B31043"/>
    <w:rsid w:val="00B36CF8"/>
    <w:rsid w:val="00B36F14"/>
    <w:rsid w:val="00B4234A"/>
    <w:rsid w:val="00B43065"/>
    <w:rsid w:val="00B5027A"/>
    <w:rsid w:val="00B866A4"/>
    <w:rsid w:val="00BA11EF"/>
    <w:rsid w:val="00BE0D6E"/>
    <w:rsid w:val="00BE47B5"/>
    <w:rsid w:val="00BE6D22"/>
    <w:rsid w:val="00BF009E"/>
    <w:rsid w:val="00BF087E"/>
    <w:rsid w:val="00BF1114"/>
    <w:rsid w:val="00BF221F"/>
    <w:rsid w:val="00BF4FEF"/>
    <w:rsid w:val="00BF5305"/>
    <w:rsid w:val="00C16595"/>
    <w:rsid w:val="00C235FC"/>
    <w:rsid w:val="00C24D73"/>
    <w:rsid w:val="00C35F8A"/>
    <w:rsid w:val="00C7765B"/>
    <w:rsid w:val="00C95C72"/>
    <w:rsid w:val="00CB069A"/>
    <w:rsid w:val="00CB2BD4"/>
    <w:rsid w:val="00CB70E4"/>
    <w:rsid w:val="00CC645B"/>
    <w:rsid w:val="00CE25E1"/>
    <w:rsid w:val="00CE2913"/>
    <w:rsid w:val="00CE7F6E"/>
    <w:rsid w:val="00CF4CE7"/>
    <w:rsid w:val="00D016A1"/>
    <w:rsid w:val="00D107C9"/>
    <w:rsid w:val="00D13D6D"/>
    <w:rsid w:val="00D218D6"/>
    <w:rsid w:val="00D25858"/>
    <w:rsid w:val="00D379A1"/>
    <w:rsid w:val="00D53B6B"/>
    <w:rsid w:val="00D64380"/>
    <w:rsid w:val="00D74C28"/>
    <w:rsid w:val="00D879F1"/>
    <w:rsid w:val="00DA2940"/>
    <w:rsid w:val="00DB18D8"/>
    <w:rsid w:val="00DC1F45"/>
    <w:rsid w:val="00DE2D4F"/>
    <w:rsid w:val="00DE6036"/>
    <w:rsid w:val="00DF1E0D"/>
    <w:rsid w:val="00DF641B"/>
    <w:rsid w:val="00E03A12"/>
    <w:rsid w:val="00E0547F"/>
    <w:rsid w:val="00E063EC"/>
    <w:rsid w:val="00E16F77"/>
    <w:rsid w:val="00E31913"/>
    <w:rsid w:val="00E32D25"/>
    <w:rsid w:val="00E4545B"/>
    <w:rsid w:val="00E459B3"/>
    <w:rsid w:val="00E45DAC"/>
    <w:rsid w:val="00E5075C"/>
    <w:rsid w:val="00E56180"/>
    <w:rsid w:val="00E57BA1"/>
    <w:rsid w:val="00E6525A"/>
    <w:rsid w:val="00E70240"/>
    <w:rsid w:val="00E86DEF"/>
    <w:rsid w:val="00E90CBA"/>
    <w:rsid w:val="00EB3FE6"/>
    <w:rsid w:val="00EB44B6"/>
    <w:rsid w:val="00EB4C5E"/>
    <w:rsid w:val="00EC0D24"/>
    <w:rsid w:val="00EC6B6D"/>
    <w:rsid w:val="00ED7CEA"/>
    <w:rsid w:val="00EE2A89"/>
    <w:rsid w:val="00EE5940"/>
    <w:rsid w:val="00EE62D4"/>
    <w:rsid w:val="00EF0F32"/>
    <w:rsid w:val="00EF2CFE"/>
    <w:rsid w:val="00F00204"/>
    <w:rsid w:val="00F219D5"/>
    <w:rsid w:val="00F35565"/>
    <w:rsid w:val="00F4184E"/>
    <w:rsid w:val="00F43A8E"/>
    <w:rsid w:val="00F56113"/>
    <w:rsid w:val="00F823A2"/>
    <w:rsid w:val="00F908F9"/>
    <w:rsid w:val="00FA0E3C"/>
    <w:rsid w:val="00FA7387"/>
    <w:rsid w:val="00FB7794"/>
    <w:rsid w:val="00FB7839"/>
    <w:rsid w:val="00FC0D3A"/>
    <w:rsid w:val="00FC5FEA"/>
    <w:rsid w:val="00FC7234"/>
    <w:rsid w:val="00FD036E"/>
    <w:rsid w:val="00FD1B08"/>
    <w:rsid w:val="00FD34FF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0329A4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95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1020</Words>
  <Characters>5508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6515</CharactersWithSpaces>
  <SharedDoc>false</SharedDoc>
  <HLinks>
    <vt:vector size="12" baseType="variant"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http://www.sefaz.rs.gov.br/Site/MontaMenu.aspx?MenuAlias=m_legis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https://www.sefaz.rs.gov.br/site/MontaMenu.aspx?MenuAlias=m_dwn_deso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9</cp:revision>
  <cp:lastPrinted>2018-02-21T19:23:00Z</cp:lastPrinted>
  <dcterms:created xsi:type="dcterms:W3CDTF">2018-02-20T14:28:00Z</dcterms:created>
  <dcterms:modified xsi:type="dcterms:W3CDTF">2018-02-21T19:26:00Z</dcterms:modified>
</cp:coreProperties>
</file>