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F0" w:rsidRDefault="00CA48F0" w:rsidP="00CA48F0">
      <w:pPr>
        <w:rPr>
          <w:b/>
          <w:color w:val="auto"/>
        </w:rPr>
      </w:pPr>
    </w:p>
    <w:p w:rsidR="00CA48F0" w:rsidRDefault="00CA48F0" w:rsidP="00A531EB">
      <w:pPr>
        <w:ind w:left="2835"/>
        <w:rPr>
          <w:b/>
          <w:color w:val="auto"/>
        </w:rPr>
      </w:pPr>
    </w:p>
    <w:p w:rsidR="00A531EB" w:rsidRDefault="004E191B" w:rsidP="00CA48F0">
      <w:pPr>
        <w:ind w:left="2835"/>
        <w:rPr>
          <w:b/>
          <w:color w:val="FF0000"/>
        </w:rPr>
      </w:pPr>
      <w:r w:rsidRPr="005F5053">
        <w:rPr>
          <w:b/>
          <w:color w:val="auto"/>
        </w:rPr>
        <w:t>RECURSO. PEDIDO DE QUE SEJAM INFORMADOS</w:t>
      </w:r>
      <w:r w:rsidR="000D684D" w:rsidRPr="005F5053">
        <w:rPr>
          <w:b/>
          <w:color w:val="auto"/>
        </w:rPr>
        <w:t>, POR MEIO DE UMA LISTA</w:t>
      </w:r>
      <w:r w:rsidR="00CA48F0">
        <w:rPr>
          <w:b/>
          <w:color w:val="auto"/>
        </w:rPr>
        <w:t>: (A) OS NOMES DE TODOS OS IN</w:t>
      </w:r>
      <w:r w:rsidR="000D684D" w:rsidRPr="005F5053">
        <w:rPr>
          <w:b/>
          <w:color w:val="auto"/>
        </w:rPr>
        <w:t>TEGRANTES DE CONSELHOS</w:t>
      </w:r>
      <w:r w:rsidR="00CA48F0">
        <w:rPr>
          <w:b/>
          <w:color w:val="auto"/>
        </w:rPr>
        <w:t xml:space="preserve"> ESTADUAIS VINCULADOS</w:t>
      </w:r>
      <w:r w:rsidR="000D684D" w:rsidRPr="005F5053">
        <w:rPr>
          <w:b/>
          <w:color w:val="auto"/>
        </w:rPr>
        <w:t xml:space="preserve"> A</w:t>
      </w:r>
      <w:r w:rsidR="00CA48F0">
        <w:rPr>
          <w:b/>
          <w:color w:val="auto"/>
        </w:rPr>
        <w:t xml:space="preserve"> EMPRESAS ESTATAIS E POLÍTICAS PÚBLICAS, INCLUINDO O BANRISUL;</w:t>
      </w:r>
      <w:r w:rsidR="000D684D" w:rsidRPr="005F5053">
        <w:rPr>
          <w:b/>
          <w:color w:val="auto"/>
        </w:rPr>
        <w:t xml:space="preserve"> (B) INFORMA</w:t>
      </w:r>
      <w:r w:rsidR="00CA48F0">
        <w:rPr>
          <w:b/>
          <w:color w:val="auto"/>
        </w:rPr>
        <w:t xml:space="preserve">R OS VALORES PAGOS, MENSALMENTE, A CADA UM DOS SEUS INTEGRANTES; E (C) INFORMAR A PERIODICIDADE DAS REUNIÕES DE CADA CONSELHO. DIRECIONAMENTO DA DEMANDA EXCLUSIVAMENTE AO BANRISUL, </w:t>
      </w:r>
      <w:r w:rsidR="000D684D" w:rsidRPr="005F5053">
        <w:rPr>
          <w:b/>
          <w:color w:val="auto"/>
        </w:rPr>
        <w:t>QUE ATENDEU A SOLICITAÇÃO</w:t>
      </w:r>
      <w:r w:rsidR="00CA48F0">
        <w:rPr>
          <w:b/>
          <w:color w:val="auto"/>
        </w:rPr>
        <w:t xml:space="preserve">. IRRESIGNAÇÃO DO RECORRENTE QUANTO AO FORNECIMENTO DE DADOS DOS DEMAIS CONSELHOS. </w:t>
      </w:r>
      <w:r w:rsidR="000D684D" w:rsidRPr="005F5053">
        <w:rPr>
          <w:b/>
          <w:color w:val="auto"/>
        </w:rPr>
        <w:t>NEGADO PROVIMENTO AO RECURSO</w:t>
      </w:r>
      <w:r w:rsidR="00CA48F0">
        <w:rPr>
          <w:b/>
          <w:color w:val="auto"/>
        </w:rPr>
        <w:t>,</w:t>
      </w:r>
      <w:r w:rsidR="000D684D" w:rsidRPr="005F5053">
        <w:rPr>
          <w:b/>
          <w:color w:val="auto"/>
        </w:rPr>
        <w:t xml:space="preserve"> COM BASE NO</w:t>
      </w:r>
      <w:r w:rsidR="00481547" w:rsidRPr="005F5053">
        <w:rPr>
          <w:b/>
          <w:color w:val="auto"/>
        </w:rPr>
        <w:t>S</w:t>
      </w:r>
      <w:r w:rsidR="000D684D" w:rsidRPr="005F5053">
        <w:rPr>
          <w:b/>
          <w:color w:val="auto"/>
        </w:rPr>
        <w:t xml:space="preserve"> ART</w:t>
      </w:r>
      <w:r w:rsidR="00481547" w:rsidRPr="005F5053">
        <w:rPr>
          <w:b/>
          <w:color w:val="auto"/>
        </w:rPr>
        <w:t>S</w:t>
      </w:r>
      <w:r w:rsidR="000D684D" w:rsidRPr="005F5053">
        <w:rPr>
          <w:b/>
          <w:color w:val="auto"/>
        </w:rPr>
        <w:t>. 8º-A</w:t>
      </w:r>
      <w:r w:rsidR="00481547" w:rsidRPr="005F5053">
        <w:rPr>
          <w:b/>
          <w:color w:val="auto"/>
        </w:rPr>
        <w:t xml:space="preserve"> e 8º-B</w:t>
      </w:r>
      <w:r w:rsidR="000D684D" w:rsidRPr="005F5053">
        <w:rPr>
          <w:b/>
          <w:color w:val="auto"/>
        </w:rPr>
        <w:t xml:space="preserve"> DO DECRETO </w:t>
      </w:r>
      <w:r w:rsidR="00CA48F0">
        <w:rPr>
          <w:b/>
          <w:color w:val="auto"/>
        </w:rPr>
        <w:t xml:space="preserve">Nº </w:t>
      </w:r>
      <w:r w:rsidR="000D684D" w:rsidRPr="005F5053">
        <w:rPr>
          <w:b/>
          <w:color w:val="auto"/>
        </w:rPr>
        <w:t>49.111/2012</w:t>
      </w:r>
      <w:r w:rsidRPr="005F5053">
        <w:rPr>
          <w:b/>
          <w:color w:val="auto"/>
        </w:rPr>
        <w:t>.</w:t>
      </w:r>
      <w:r w:rsidR="00CA48F0">
        <w:rPr>
          <w:b/>
          <w:color w:val="auto"/>
        </w:rPr>
        <w:t xml:space="preserve"> </w:t>
      </w:r>
      <w:r w:rsidR="0060027D">
        <w:rPr>
          <w:b/>
          <w:color w:val="auto"/>
        </w:rPr>
        <w:t>ENCAMINHAMENTO DE PROVIDÊNCIAS</w:t>
      </w:r>
      <w:r w:rsidR="00E62AAF">
        <w:rPr>
          <w:b/>
          <w:color w:val="auto"/>
        </w:rPr>
        <w:t xml:space="preserve"> ADMINISTRATIVAS</w:t>
      </w:r>
      <w:r w:rsidR="0060027D">
        <w:rPr>
          <w:b/>
          <w:color w:val="auto"/>
        </w:rPr>
        <w:t>.</w:t>
      </w:r>
    </w:p>
    <w:p w:rsidR="00CA48F0" w:rsidRPr="005F5053" w:rsidRDefault="00CA48F0" w:rsidP="00CA48F0">
      <w:pPr>
        <w:ind w:left="2835"/>
        <w:rPr>
          <w:color w:val="auto"/>
        </w:rPr>
      </w:pPr>
    </w:p>
    <w:p w:rsidR="00056CC3" w:rsidRPr="005F5053" w:rsidRDefault="00056CC3" w:rsidP="00A531EB">
      <w:pPr>
        <w:rPr>
          <w:color w:val="auto"/>
        </w:rPr>
      </w:pPr>
    </w:p>
    <w:p w:rsidR="00056CC3" w:rsidRPr="005F5053" w:rsidRDefault="00056CC3" w:rsidP="00A531EB">
      <w:pPr>
        <w:rPr>
          <w:color w:val="auto"/>
        </w:rPr>
      </w:pPr>
      <w:r w:rsidRPr="005F5053">
        <w:rPr>
          <w:color w:val="auto"/>
        </w:rPr>
        <w:t>RECURSO</w:t>
      </w:r>
    </w:p>
    <w:p w:rsidR="00056CC3" w:rsidRPr="005F5053" w:rsidRDefault="00056CC3" w:rsidP="00A531EB">
      <w:pPr>
        <w:rPr>
          <w:color w:val="auto"/>
        </w:rPr>
      </w:pPr>
    </w:p>
    <w:p w:rsidR="003E095B" w:rsidRPr="005F5053" w:rsidRDefault="00056CC3" w:rsidP="00A531EB">
      <w:pPr>
        <w:rPr>
          <w:color w:val="auto"/>
        </w:rPr>
      </w:pPr>
      <w:r w:rsidRPr="005F5053">
        <w:rPr>
          <w:color w:val="auto"/>
        </w:rPr>
        <w:t xml:space="preserve">DEMANDA Nº </w:t>
      </w:r>
      <w:r w:rsidR="004E191B" w:rsidRPr="005F5053">
        <w:rPr>
          <w:color w:val="auto"/>
        </w:rPr>
        <w:t>2</w:t>
      </w:r>
      <w:r w:rsidR="000D684D" w:rsidRPr="005F5053">
        <w:rPr>
          <w:color w:val="auto"/>
        </w:rPr>
        <w:t>3</w:t>
      </w:r>
      <w:r w:rsidR="00346EBA" w:rsidRPr="005F5053">
        <w:rPr>
          <w:color w:val="auto"/>
        </w:rPr>
        <w:t>.</w:t>
      </w:r>
      <w:r w:rsidR="000D684D" w:rsidRPr="00CA48F0">
        <w:rPr>
          <w:color w:val="auto"/>
        </w:rPr>
        <w:t>214</w:t>
      </w:r>
      <w:r w:rsidRPr="00CA48F0">
        <w:rPr>
          <w:color w:val="auto"/>
        </w:rPr>
        <w:t xml:space="preserve"> </w:t>
      </w:r>
      <w:r w:rsidR="008072B8" w:rsidRPr="00CA48F0">
        <w:rPr>
          <w:color w:val="auto"/>
        </w:rPr>
        <w:t xml:space="preserve"> </w:t>
      </w:r>
      <w:r w:rsidRPr="00CA48F0">
        <w:rPr>
          <w:color w:val="auto"/>
        </w:rPr>
        <w:t xml:space="preserve">                             </w:t>
      </w:r>
      <w:r w:rsidR="003E095B" w:rsidRPr="00CA48F0">
        <w:rPr>
          <w:color w:val="auto"/>
        </w:rPr>
        <w:t xml:space="preserve"> </w:t>
      </w:r>
      <w:r w:rsidR="00C71886" w:rsidRPr="00CA48F0">
        <w:rPr>
          <w:color w:val="auto"/>
        </w:rPr>
        <w:t xml:space="preserve">               </w:t>
      </w:r>
      <w:r w:rsidR="00CA48F0" w:rsidRPr="00CA48F0">
        <w:rPr>
          <w:color w:val="auto"/>
        </w:rPr>
        <w:t xml:space="preserve">                           </w:t>
      </w:r>
      <w:r w:rsidR="000D684D" w:rsidRPr="00CA48F0">
        <w:rPr>
          <w:color w:val="auto"/>
        </w:rPr>
        <w:t>BANRISUL</w:t>
      </w:r>
      <w:r w:rsidR="000D684D" w:rsidRPr="00DE7096">
        <w:rPr>
          <w:color w:val="FF0000"/>
        </w:rPr>
        <w:t xml:space="preserve"> </w:t>
      </w:r>
    </w:p>
    <w:p w:rsidR="00C71886" w:rsidRPr="005F5053" w:rsidRDefault="00C71886" w:rsidP="00A531EB">
      <w:pPr>
        <w:rPr>
          <w:color w:val="auto"/>
        </w:rPr>
      </w:pPr>
    </w:p>
    <w:p w:rsidR="00346EBA" w:rsidRPr="005F5053" w:rsidRDefault="00C71886" w:rsidP="00A531EB">
      <w:pPr>
        <w:rPr>
          <w:color w:val="auto"/>
        </w:rPr>
      </w:pPr>
      <w:r w:rsidRPr="005F5053">
        <w:rPr>
          <w:color w:val="auto"/>
        </w:rPr>
        <w:t xml:space="preserve">RECORRENTE                                          </w:t>
      </w:r>
      <w:r w:rsidR="000D684D" w:rsidRPr="005F5053">
        <w:rPr>
          <w:color w:val="auto"/>
        </w:rPr>
        <w:t xml:space="preserve">               </w:t>
      </w:r>
      <w:r w:rsidRPr="005F5053">
        <w:rPr>
          <w:color w:val="auto"/>
        </w:rPr>
        <w:t xml:space="preserve">           </w:t>
      </w:r>
      <w:r w:rsidR="000D684D" w:rsidRPr="005F5053">
        <w:rPr>
          <w:color w:val="auto"/>
        </w:rPr>
        <w:t>FABIO SCHAFFNER</w:t>
      </w:r>
      <w:r w:rsidR="00FA5E00" w:rsidRPr="005F5053">
        <w:rPr>
          <w:color w:val="auto"/>
        </w:rPr>
        <w:t xml:space="preserve">                                    </w:t>
      </w:r>
    </w:p>
    <w:p w:rsidR="00346EBA" w:rsidRPr="005F5053" w:rsidRDefault="00346EBA" w:rsidP="00A531EB">
      <w:pPr>
        <w:rPr>
          <w:color w:val="auto"/>
        </w:rPr>
      </w:pPr>
    </w:p>
    <w:p w:rsidR="00A531EB" w:rsidRPr="005F5053" w:rsidRDefault="00A531EB" w:rsidP="00A531EB">
      <w:pPr>
        <w:rPr>
          <w:color w:val="auto"/>
        </w:rPr>
      </w:pPr>
    </w:p>
    <w:p w:rsidR="00A531EB" w:rsidRPr="005F5053" w:rsidRDefault="00A531EB" w:rsidP="00A531EB">
      <w:pPr>
        <w:pStyle w:val="TtuloPrincipal"/>
        <w:rPr>
          <w:color w:val="auto"/>
          <w:sz w:val="24"/>
          <w:szCs w:val="24"/>
        </w:rPr>
      </w:pPr>
      <w:r w:rsidRPr="005F5053">
        <w:rPr>
          <w:color w:val="auto"/>
          <w:sz w:val="24"/>
          <w:szCs w:val="24"/>
        </w:rPr>
        <w:t>DECISÃO</w:t>
      </w:r>
    </w:p>
    <w:p w:rsidR="00A531EB" w:rsidRPr="005F5053" w:rsidRDefault="00A531EB" w:rsidP="00A531EB">
      <w:pPr>
        <w:pStyle w:val="PargrafoNormal"/>
        <w:spacing w:after="0"/>
        <w:rPr>
          <w:color w:val="auto"/>
        </w:rPr>
      </w:pPr>
      <w:r w:rsidRPr="005F5053">
        <w:rPr>
          <w:color w:val="auto"/>
        </w:rPr>
        <w:t>Vista, relatada e discutida a demanda.</w:t>
      </w:r>
    </w:p>
    <w:p w:rsidR="00056CC3" w:rsidRPr="005F5053" w:rsidRDefault="00A531EB" w:rsidP="00056CC3">
      <w:pPr>
        <w:pStyle w:val="PargrafoNormal"/>
        <w:spacing w:after="0"/>
        <w:rPr>
          <w:color w:val="auto"/>
        </w:rPr>
      </w:pPr>
      <w:r w:rsidRPr="005F5053">
        <w:rPr>
          <w:color w:val="auto"/>
        </w:rPr>
        <w:t xml:space="preserve">Acordam os integrantes da Comissão Mista de Reavaliação de Informações – CMRI/RS, por unanimidade, em </w:t>
      </w:r>
      <w:r w:rsidR="000D684D" w:rsidRPr="005F5053">
        <w:rPr>
          <w:color w:val="auto"/>
        </w:rPr>
        <w:t>negar</w:t>
      </w:r>
      <w:r w:rsidR="001F720D" w:rsidRPr="005F5053">
        <w:rPr>
          <w:color w:val="auto"/>
        </w:rPr>
        <w:t xml:space="preserve"> </w:t>
      </w:r>
      <w:r w:rsidR="005C11F8" w:rsidRPr="005F5053">
        <w:rPr>
          <w:color w:val="auto"/>
        </w:rPr>
        <w:t>provimento ao recurso</w:t>
      </w:r>
      <w:r w:rsidR="00E62AAF">
        <w:rPr>
          <w:color w:val="auto"/>
        </w:rPr>
        <w:t>, porém com o encaminhamento de providências administrativas</w:t>
      </w:r>
      <w:r w:rsidRPr="005F5053">
        <w:rPr>
          <w:color w:val="auto"/>
        </w:rPr>
        <w:t>.</w:t>
      </w:r>
    </w:p>
    <w:p w:rsidR="001963C6" w:rsidRDefault="001963C6" w:rsidP="001963C6">
      <w:pPr>
        <w:pStyle w:val="PargrafoNormal"/>
        <w:spacing w:after="0"/>
      </w:pPr>
      <w:r w:rsidRPr="00082568">
        <w:t xml:space="preserve">Participaram do julgamento, além do signatário, os representantes da Procuradoria-Geral do Estado, da Subchefia de Ética, Controle Público e </w:t>
      </w:r>
      <w:r w:rsidRPr="00082568">
        <w:lastRenderedPageBreak/>
        <w:t xml:space="preserve">Transparência da Secretaria da Casa Civil/RS; da Secretaria de Governança e Gestão Estratégica; da Secretaria da Educação; da Secretaria da Fazenda/Contadoria e Auditoria-Geral do Estado; da Secretaria de Planejamento, Orçamento e Gestão/Arquivo Público do Estado; e da Secretaria da Saúde. </w:t>
      </w:r>
    </w:p>
    <w:p w:rsidR="00346EBA" w:rsidRPr="005F5053" w:rsidRDefault="00346EBA" w:rsidP="00C71886">
      <w:pPr>
        <w:pStyle w:val="PargrafoNormal"/>
        <w:spacing w:after="0"/>
        <w:jc w:val="center"/>
        <w:rPr>
          <w:color w:val="auto"/>
        </w:rPr>
      </w:pPr>
    </w:p>
    <w:p w:rsidR="00A531EB" w:rsidRPr="005F5053" w:rsidRDefault="00A531EB" w:rsidP="00C71886">
      <w:pPr>
        <w:pStyle w:val="PargrafoNormal"/>
        <w:spacing w:after="0"/>
        <w:ind w:firstLine="0"/>
        <w:jc w:val="center"/>
        <w:rPr>
          <w:color w:val="auto"/>
        </w:rPr>
      </w:pPr>
      <w:r w:rsidRPr="005F5053">
        <w:rPr>
          <w:color w:val="auto"/>
        </w:rPr>
        <w:t xml:space="preserve">Porto Alegre, </w:t>
      </w:r>
      <w:r w:rsidR="00FA5E00" w:rsidRPr="005F5053">
        <w:rPr>
          <w:color w:val="auto"/>
        </w:rPr>
        <w:t>2</w:t>
      </w:r>
      <w:r w:rsidR="000D0D0D" w:rsidRPr="005F5053">
        <w:rPr>
          <w:color w:val="auto"/>
        </w:rPr>
        <w:t>4</w:t>
      </w:r>
      <w:r w:rsidRPr="005F5053">
        <w:rPr>
          <w:color w:val="auto"/>
        </w:rPr>
        <w:t xml:space="preserve"> de </w:t>
      </w:r>
      <w:r w:rsidR="000D684D" w:rsidRPr="005F5053">
        <w:rPr>
          <w:color w:val="auto"/>
        </w:rPr>
        <w:t>setembro</w:t>
      </w:r>
      <w:r w:rsidRPr="005F5053">
        <w:rPr>
          <w:color w:val="auto"/>
        </w:rPr>
        <w:t xml:space="preserve"> de 201</w:t>
      </w:r>
      <w:r w:rsidR="000D0D0D" w:rsidRPr="005F5053">
        <w:rPr>
          <w:color w:val="auto"/>
        </w:rPr>
        <w:t>9</w:t>
      </w:r>
      <w:r w:rsidRPr="005F5053">
        <w:rPr>
          <w:color w:val="auto"/>
        </w:rPr>
        <w:t>.</w:t>
      </w:r>
    </w:p>
    <w:p w:rsidR="00A531EB" w:rsidRPr="005F5053" w:rsidRDefault="00A531EB" w:rsidP="00C71886">
      <w:pPr>
        <w:jc w:val="center"/>
        <w:rPr>
          <w:color w:val="auto"/>
        </w:rPr>
      </w:pPr>
    </w:p>
    <w:p w:rsidR="003E096E" w:rsidRPr="005F5053" w:rsidRDefault="003E096E" w:rsidP="00C71886">
      <w:pPr>
        <w:rPr>
          <w:color w:val="auto"/>
        </w:rPr>
      </w:pPr>
    </w:p>
    <w:p w:rsidR="004213EA" w:rsidRPr="005F5053" w:rsidRDefault="004213EA" w:rsidP="00C71886">
      <w:pPr>
        <w:jc w:val="center"/>
        <w:rPr>
          <w:color w:val="auto"/>
        </w:rPr>
      </w:pPr>
    </w:p>
    <w:p w:rsidR="00A531EB" w:rsidRPr="005F5053" w:rsidRDefault="00A531EB" w:rsidP="00C71886">
      <w:pPr>
        <w:pStyle w:val="Assinatura"/>
        <w:rPr>
          <w:caps w:val="0"/>
          <w:color w:val="auto"/>
          <w:sz w:val="24"/>
          <w:szCs w:val="24"/>
        </w:rPr>
      </w:pPr>
      <w:r w:rsidRPr="005F5053">
        <w:rPr>
          <w:caps w:val="0"/>
          <w:color w:val="auto"/>
          <w:sz w:val="24"/>
          <w:szCs w:val="24"/>
        </w:rPr>
        <w:t>SECRETARIA</w:t>
      </w:r>
      <w:r w:rsidR="003E096E" w:rsidRPr="005F5053">
        <w:rPr>
          <w:caps w:val="0"/>
          <w:color w:val="auto"/>
          <w:sz w:val="24"/>
          <w:szCs w:val="24"/>
        </w:rPr>
        <w:t xml:space="preserve"> DA </w:t>
      </w:r>
      <w:r w:rsidR="000D0D0D" w:rsidRPr="005F5053">
        <w:rPr>
          <w:caps w:val="0"/>
          <w:color w:val="auto"/>
          <w:sz w:val="24"/>
          <w:szCs w:val="24"/>
        </w:rPr>
        <w:t>SEGURANÇA PÚBLICA</w:t>
      </w:r>
      <w:r w:rsidRPr="005F5053">
        <w:rPr>
          <w:caps w:val="0"/>
          <w:color w:val="auto"/>
          <w:sz w:val="24"/>
          <w:szCs w:val="24"/>
        </w:rPr>
        <w:t>,</w:t>
      </w:r>
    </w:p>
    <w:p w:rsidR="00C71886" w:rsidRPr="001963C6" w:rsidRDefault="00A531EB" w:rsidP="001963C6">
      <w:pPr>
        <w:pStyle w:val="Assinatura"/>
        <w:rPr>
          <w:caps w:val="0"/>
          <w:color w:val="auto"/>
          <w:sz w:val="24"/>
          <w:szCs w:val="24"/>
        </w:rPr>
      </w:pPr>
      <w:r w:rsidRPr="005F5053">
        <w:rPr>
          <w:caps w:val="0"/>
          <w:color w:val="auto"/>
          <w:sz w:val="24"/>
          <w:szCs w:val="24"/>
        </w:rPr>
        <w:t>Relator.</w:t>
      </w:r>
    </w:p>
    <w:p w:rsidR="00C71886" w:rsidRPr="005F5053" w:rsidRDefault="00C71886" w:rsidP="00A531EB">
      <w:pPr>
        <w:spacing w:line="360" w:lineRule="auto"/>
        <w:rPr>
          <w:color w:val="auto"/>
        </w:rPr>
      </w:pPr>
    </w:p>
    <w:p w:rsidR="00C71886" w:rsidRPr="005F5053" w:rsidRDefault="00C71886" w:rsidP="00A531EB">
      <w:pPr>
        <w:spacing w:line="360" w:lineRule="auto"/>
        <w:rPr>
          <w:color w:val="auto"/>
        </w:rPr>
      </w:pPr>
    </w:p>
    <w:p w:rsidR="00A87C95" w:rsidRPr="005F5053" w:rsidRDefault="00A531EB" w:rsidP="00A973BD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5F5053">
        <w:rPr>
          <w:color w:val="auto"/>
          <w:sz w:val="24"/>
          <w:szCs w:val="24"/>
        </w:rPr>
        <w:t>RELATÓRIO</w:t>
      </w:r>
    </w:p>
    <w:p w:rsidR="003E096E" w:rsidRPr="005F5053" w:rsidRDefault="003E096E" w:rsidP="00A973BD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</w:p>
    <w:p w:rsidR="00A531EB" w:rsidRPr="005F5053" w:rsidRDefault="00A531EB" w:rsidP="00A531EB">
      <w:pPr>
        <w:pStyle w:val="NomeJulgadorPadro"/>
        <w:spacing w:after="0"/>
        <w:rPr>
          <w:b w:val="0"/>
          <w:caps w:val="0"/>
          <w:color w:val="auto"/>
          <w:u w:val="single"/>
        </w:rPr>
      </w:pPr>
      <w:r w:rsidRPr="005F5053">
        <w:rPr>
          <w:color w:val="auto"/>
          <w:u w:val="single"/>
        </w:rPr>
        <w:t>s</w:t>
      </w:r>
      <w:r w:rsidR="003E096E" w:rsidRPr="005F5053">
        <w:rPr>
          <w:color w:val="auto"/>
          <w:u w:val="single"/>
        </w:rPr>
        <w:t xml:space="preserve">ECRETARIA DA </w:t>
      </w:r>
      <w:r w:rsidR="000D0D0D" w:rsidRPr="005F5053">
        <w:rPr>
          <w:color w:val="auto"/>
          <w:u w:val="single"/>
        </w:rPr>
        <w:t>SEGURANÇA PÚBLICA</w:t>
      </w:r>
      <w:r w:rsidRPr="005F5053">
        <w:rPr>
          <w:color w:val="auto"/>
          <w:u w:val="single"/>
        </w:rPr>
        <w:t xml:space="preserve"> (RElATOR)</w:t>
      </w:r>
      <w:r w:rsidRPr="005F5053">
        <w:rPr>
          <w:b w:val="0"/>
          <w:caps w:val="0"/>
          <w:color w:val="auto"/>
          <w:u w:val="single"/>
        </w:rPr>
        <w:t xml:space="preserve"> –</w:t>
      </w:r>
    </w:p>
    <w:p w:rsidR="000A5570" w:rsidRPr="005F5053" w:rsidRDefault="000A5570" w:rsidP="00A531EB">
      <w:pPr>
        <w:pStyle w:val="NomeJulgadorPadro"/>
        <w:spacing w:after="0"/>
        <w:rPr>
          <w:b w:val="0"/>
          <w:caps w:val="0"/>
          <w:color w:val="auto"/>
        </w:rPr>
      </w:pPr>
    </w:p>
    <w:p w:rsidR="004A403D" w:rsidRDefault="007B7991" w:rsidP="000D684D">
      <w:pPr>
        <w:pStyle w:val="PargrafoNormal"/>
        <w:rPr>
          <w:color w:val="auto"/>
        </w:rPr>
      </w:pPr>
      <w:r w:rsidRPr="005F5053">
        <w:rPr>
          <w:color w:val="auto"/>
        </w:rPr>
        <w:t>Trata-se de pedido de informação apresentado p</w:t>
      </w:r>
      <w:r w:rsidR="00FA5E00" w:rsidRPr="005F5053">
        <w:rPr>
          <w:color w:val="auto"/>
        </w:rPr>
        <w:t xml:space="preserve">or </w:t>
      </w:r>
      <w:r w:rsidR="000D684D" w:rsidRPr="005F5053">
        <w:rPr>
          <w:color w:val="auto"/>
        </w:rPr>
        <w:t>FABIO SCHAFFNER</w:t>
      </w:r>
      <w:r w:rsidRPr="005F5053">
        <w:rPr>
          <w:color w:val="auto"/>
        </w:rPr>
        <w:t xml:space="preserve">, em </w:t>
      </w:r>
      <w:r w:rsidR="000D684D" w:rsidRPr="005F5053">
        <w:rPr>
          <w:color w:val="auto"/>
        </w:rPr>
        <w:t>16</w:t>
      </w:r>
      <w:r w:rsidRPr="005F5053">
        <w:rPr>
          <w:color w:val="auto"/>
        </w:rPr>
        <w:t>/</w:t>
      </w:r>
      <w:r w:rsidR="000D684D" w:rsidRPr="005F5053">
        <w:rPr>
          <w:color w:val="auto"/>
        </w:rPr>
        <w:t>07</w:t>
      </w:r>
      <w:r w:rsidRPr="005F5053">
        <w:rPr>
          <w:color w:val="auto"/>
        </w:rPr>
        <w:t>/201</w:t>
      </w:r>
      <w:r w:rsidR="000D684D" w:rsidRPr="005F5053">
        <w:rPr>
          <w:color w:val="auto"/>
        </w:rPr>
        <w:t>9</w:t>
      </w:r>
      <w:r w:rsidRPr="005F5053">
        <w:rPr>
          <w:color w:val="auto"/>
        </w:rPr>
        <w:t xml:space="preserve">, </w:t>
      </w:r>
      <w:r w:rsidR="004079D7" w:rsidRPr="00E62AAF">
        <w:rPr>
          <w:color w:val="auto"/>
        </w:rPr>
        <w:t>o qual foi direcionado pela Gestão Central do Serviço de Informação ao Cidadão</w:t>
      </w:r>
      <w:r w:rsidR="004A403D" w:rsidRPr="00E62AAF">
        <w:rPr>
          <w:color w:val="auto"/>
        </w:rPr>
        <w:t xml:space="preserve"> - SIC</w:t>
      </w:r>
      <w:r w:rsidR="004079D7" w:rsidRPr="00E62AAF">
        <w:rPr>
          <w:color w:val="auto"/>
        </w:rPr>
        <w:t>, sediada na Subchefia de Ética, Controle Público e Transparência</w:t>
      </w:r>
      <w:r w:rsidR="004A403D" w:rsidRPr="00E62AAF">
        <w:rPr>
          <w:color w:val="auto"/>
        </w:rPr>
        <w:t xml:space="preserve"> da Secretaria da Casa Civil</w:t>
      </w:r>
      <w:r w:rsidR="004079D7" w:rsidRPr="00E62AAF">
        <w:rPr>
          <w:color w:val="auto"/>
        </w:rPr>
        <w:t>,</w:t>
      </w:r>
      <w:r w:rsidR="004079D7">
        <w:rPr>
          <w:color w:val="auto"/>
        </w:rPr>
        <w:t xml:space="preserve"> para resposta do BANRISUL. </w:t>
      </w:r>
    </w:p>
    <w:p w:rsidR="000D684D" w:rsidRPr="005F5053" w:rsidRDefault="004079D7" w:rsidP="000D684D">
      <w:pPr>
        <w:pStyle w:val="PargrafoNormal"/>
        <w:rPr>
          <w:color w:val="auto"/>
        </w:rPr>
      </w:pPr>
      <w:r>
        <w:rPr>
          <w:color w:val="auto"/>
        </w:rPr>
        <w:t>O demandante requereu</w:t>
      </w:r>
      <w:r w:rsidR="004A403D">
        <w:rPr>
          <w:color w:val="auto"/>
        </w:rPr>
        <w:t xml:space="preserve"> o fornecimento de</w:t>
      </w:r>
      <w:r>
        <w:rPr>
          <w:color w:val="auto"/>
        </w:rPr>
        <w:t xml:space="preserve"> uma </w:t>
      </w:r>
      <w:r w:rsidR="000D684D" w:rsidRPr="005F5053">
        <w:rPr>
          <w:color w:val="auto"/>
        </w:rPr>
        <w:t>lista com os nomes de todos os integrantes d</w:t>
      </w:r>
      <w:r w:rsidR="004A403D">
        <w:rPr>
          <w:color w:val="auto"/>
        </w:rPr>
        <w:t>os</w:t>
      </w:r>
      <w:r w:rsidR="005C618E">
        <w:rPr>
          <w:color w:val="auto"/>
        </w:rPr>
        <w:t xml:space="preserve"> Conselhos E</w:t>
      </w:r>
      <w:r w:rsidR="000D684D" w:rsidRPr="005F5053">
        <w:rPr>
          <w:color w:val="auto"/>
        </w:rPr>
        <w:t>staduais vi</w:t>
      </w:r>
      <w:r w:rsidR="004A403D">
        <w:rPr>
          <w:color w:val="auto"/>
        </w:rPr>
        <w:t>nculados a empresas estatais e a</w:t>
      </w:r>
      <w:r w:rsidR="000D684D" w:rsidRPr="005F5053">
        <w:rPr>
          <w:color w:val="auto"/>
        </w:rPr>
        <w:t xml:space="preserve"> políticas públicas, incluindo o Banrisul. Também, solicitou a com</w:t>
      </w:r>
      <w:r w:rsidR="005C618E">
        <w:rPr>
          <w:color w:val="auto"/>
        </w:rPr>
        <w:t>posição dos C</w:t>
      </w:r>
      <w:r w:rsidR="000D684D" w:rsidRPr="005F5053">
        <w:rPr>
          <w:color w:val="auto"/>
        </w:rPr>
        <w:t>onselhos, o valor pago mensalmente a cada um dos seus integrantes e a periodicidade d</w:t>
      </w:r>
      <w:r w:rsidR="004A403D">
        <w:rPr>
          <w:color w:val="auto"/>
        </w:rPr>
        <w:t xml:space="preserve">e suas </w:t>
      </w:r>
      <w:r w:rsidR="000D684D" w:rsidRPr="005F5053">
        <w:rPr>
          <w:color w:val="auto"/>
        </w:rPr>
        <w:t xml:space="preserve">reuniões. Citou, como exemplo, o Conselho de Administração do Banrisul. </w:t>
      </w:r>
    </w:p>
    <w:p w:rsidR="005C618E" w:rsidRDefault="000D684D" w:rsidP="00162E06">
      <w:pPr>
        <w:pStyle w:val="PargrafoNormal"/>
        <w:rPr>
          <w:color w:val="auto"/>
          <w:shd w:val="clear" w:color="auto" w:fill="FFFFFF"/>
        </w:rPr>
      </w:pPr>
      <w:r w:rsidRPr="005F5053">
        <w:rPr>
          <w:color w:val="auto"/>
          <w:shd w:val="clear" w:color="auto" w:fill="FFFFFF"/>
        </w:rPr>
        <w:lastRenderedPageBreak/>
        <w:t xml:space="preserve">A demanda foi </w:t>
      </w:r>
      <w:r w:rsidR="005C618E">
        <w:rPr>
          <w:color w:val="auto"/>
          <w:shd w:val="clear" w:color="auto" w:fill="FFFFFF"/>
        </w:rPr>
        <w:t>respondida pelo Banrisul, em 15/08/2019, nos seguintes termos:</w:t>
      </w:r>
    </w:p>
    <w:p w:rsidR="005C618E" w:rsidRDefault="005C618E" w:rsidP="00162E06">
      <w:pPr>
        <w:pStyle w:val="PargrafoNormal"/>
        <w:rPr>
          <w:color w:val="auto"/>
          <w:shd w:val="clear" w:color="auto" w:fill="FFFFFF"/>
        </w:rPr>
      </w:pPr>
    </w:p>
    <w:p w:rsidR="005C618E" w:rsidRPr="005C618E" w:rsidRDefault="005C618E" w:rsidP="005C618E">
      <w:pPr>
        <w:shd w:val="clear" w:color="auto" w:fill="FFFFFF"/>
        <w:ind w:left="1418"/>
        <w:rPr>
          <w:color w:val="auto"/>
          <w:sz w:val="22"/>
          <w:szCs w:val="22"/>
        </w:rPr>
      </w:pPr>
      <w:r w:rsidRPr="005C618E">
        <w:rPr>
          <w:color w:val="auto"/>
          <w:sz w:val="22"/>
          <w:szCs w:val="22"/>
        </w:rPr>
        <w:t>Relativo ao seu pedido de informação ao Governo do Estado do Rio Grande do Sul, informamos-lhe que</w:t>
      </w:r>
      <w:r>
        <w:rPr>
          <w:color w:val="auto"/>
          <w:sz w:val="22"/>
          <w:szCs w:val="22"/>
        </w:rPr>
        <w:t xml:space="preserve"> elas </w:t>
      </w:r>
      <w:r w:rsidRPr="005C618E">
        <w:rPr>
          <w:color w:val="auto"/>
          <w:sz w:val="22"/>
          <w:szCs w:val="22"/>
        </w:rPr>
        <w:t>podem ser acessadas diretamente no Formulário de Referência e no Estatuto Social da Companhia nos seguintes itens/artigos: Nome dos Integrantes dos Conselhos: Item 12 do Formulário de Referência (http://ri.banrisul.com.br/banrisul/web/conteudo_pt.a</w:t>
      </w:r>
      <w:r>
        <w:rPr>
          <w:color w:val="auto"/>
          <w:sz w:val="22"/>
          <w:szCs w:val="22"/>
        </w:rPr>
        <w:t>sp?idioma=0&amp;conta=28&amp;tipo=31648</w:t>
      </w:r>
      <w:r w:rsidRPr="005C618E">
        <w:rPr>
          <w:color w:val="auto"/>
          <w:sz w:val="22"/>
          <w:szCs w:val="22"/>
        </w:rPr>
        <w:t>) Remuneração paga aos Administradores e Conselho Fiscal: Item 13 do Formulário de Referência (http://ri.banrisul.com.br/banrisul/web/conteudo_pt.asp?idioma=0&amp;conta=28&amp;tipo=31648 ) Periodicidade das reuniões: Conselho de Administração: Artigo 25 do Estatuto Social; Conselho Fiscal: Artigo 41 do Estatuto Social (http://ri.banrisul.com.br/banrisul/web/conteudo_pt.asp?idioma=0&amp;conta=28&amp;tipo=8233)</w:t>
      </w:r>
      <w:r>
        <w:rPr>
          <w:color w:val="auto"/>
          <w:sz w:val="22"/>
          <w:szCs w:val="22"/>
        </w:rPr>
        <w:t>.</w:t>
      </w:r>
    </w:p>
    <w:p w:rsidR="005C618E" w:rsidRDefault="005C618E" w:rsidP="005C618E">
      <w:pPr>
        <w:pStyle w:val="PargrafoNormal"/>
        <w:ind w:firstLine="0"/>
        <w:rPr>
          <w:color w:val="auto"/>
          <w:shd w:val="clear" w:color="auto" w:fill="FFFFFF"/>
        </w:rPr>
      </w:pPr>
    </w:p>
    <w:p w:rsidR="005C618E" w:rsidRDefault="005C618E" w:rsidP="00162E06">
      <w:pPr>
        <w:pStyle w:val="PargrafoNormal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Irresignado, o demandante ingressou com pedido de reexame, em 16/08/2019, com os seguintes fundamentos:</w:t>
      </w:r>
    </w:p>
    <w:p w:rsidR="008F7D75" w:rsidRDefault="008F7D75" w:rsidP="008F7D75">
      <w:pPr>
        <w:pStyle w:val="PargrafoNormal"/>
        <w:spacing w:after="0" w:line="240" w:lineRule="auto"/>
        <w:rPr>
          <w:color w:val="000000"/>
          <w:sz w:val="22"/>
          <w:szCs w:val="22"/>
          <w:shd w:val="clear" w:color="auto" w:fill="FFFFFF"/>
        </w:rPr>
      </w:pPr>
    </w:p>
    <w:p w:rsidR="005C618E" w:rsidRPr="008F7D75" w:rsidRDefault="008F7D75" w:rsidP="008F7D75">
      <w:pPr>
        <w:pStyle w:val="PargrafoNormal"/>
        <w:spacing w:after="0" w:line="240" w:lineRule="auto"/>
        <w:ind w:left="1418" w:firstLine="0"/>
        <w:rPr>
          <w:color w:val="auto"/>
          <w:sz w:val="22"/>
          <w:szCs w:val="22"/>
          <w:shd w:val="clear" w:color="auto" w:fill="FFFFFF"/>
        </w:rPr>
      </w:pPr>
      <w:r w:rsidRPr="008F7D75">
        <w:rPr>
          <w:color w:val="000000"/>
          <w:sz w:val="22"/>
          <w:szCs w:val="22"/>
          <w:shd w:val="clear" w:color="auto" w:fill="FFFFFF"/>
        </w:rPr>
        <w:t>Olá, a resposta trouxe apenas informações sobre o Banrisul. Como ficou claro no meu pedido original, "gostaria de obter uma lista com os nomes de todos os integrantes de todos os conselhos estaduais vinculados a empresas estatais e a políticas públicas, incluindo o Banrisul. Além da composição dos conselhos, gostaria de obter o valor pago mensalmente a cada um dos seus integrantes. Junto, gostaria de obter a periodicidade das reuniões de cada conselho.</w:t>
      </w:r>
    </w:p>
    <w:p w:rsidR="005C618E" w:rsidRPr="008F7D75" w:rsidRDefault="005C618E" w:rsidP="008F7D75">
      <w:pPr>
        <w:pStyle w:val="PargrafoNormal"/>
        <w:spacing w:after="0" w:line="240" w:lineRule="auto"/>
        <w:rPr>
          <w:color w:val="auto"/>
          <w:sz w:val="22"/>
          <w:szCs w:val="22"/>
          <w:shd w:val="clear" w:color="auto" w:fill="FFFFFF"/>
        </w:rPr>
      </w:pPr>
    </w:p>
    <w:p w:rsidR="005C618E" w:rsidRDefault="005C618E" w:rsidP="00162E06">
      <w:pPr>
        <w:pStyle w:val="PargrafoNormal"/>
        <w:rPr>
          <w:color w:val="auto"/>
          <w:shd w:val="clear" w:color="auto" w:fill="FFFFFF"/>
        </w:rPr>
      </w:pPr>
    </w:p>
    <w:p w:rsidR="005C618E" w:rsidRDefault="008F7D75" w:rsidP="00162E06">
      <w:pPr>
        <w:pStyle w:val="PargrafoNormal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Em 26/08/2019, o Banrisul respondeu ao reexame nos termos que seguem:</w:t>
      </w:r>
    </w:p>
    <w:p w:rsidR="008D15FE" w:rsidRPr="008D15FE" w:rsidRDefault="008D15FE" w:rsidP="008D15FE">
      <w:pPr>
        <w:shd w:val="clear" w:color="auto" w:fill="FFFFFF"/>
        <w:ind w:left="1418"/>
        <w:rPr>
          <w:color w:val="auto"/>
          <w:sz w:val="22"/>
          <w:szCs w:val="22"/>
        </w:rPr>
      </w:pPr>
      <w:r w:rsidRPr="008D15FE">
        <w:rPr>
          <w:color w:val="auto"/>
          <w:sz w:val="22"/>
          <w:szCs w:val="22"/>
        </w:rPr>
        <w:t xml:space="preserve">De ordem da autoridade máxima, ratifica-se a informação anteriormente dada na Demanda e ainda informa-se que, quanto aos demais conselhos estaduais, vinculados a outras empresas estatais, sugerimos que ingresse com nova(s) demanda(s), se for o caso, mencionando a qual empresa ou Secretaria é destinada, especificamente. O </w:t>
      </w:r>
      <w:r w:rsidRPr="008D15FE">
        <w:rPr>
          <w:color w:val="auto"/>
          <w:sz w:val="22"/>
          <w:szCs w:val="22"/>
        </w:rPr>
        <w:lastRenderedPageBreak/>
        <w:t>fundamento legal deste posicionamento reside no art. 8º-A, parágrafo único, do Decreto Nº 49.111/2012 (com alterações introduzidas pelo Decreto nº 52.505/2015): “É vedado cumular, numa mesma demanda, pedido de informação relativo a mais de um órgão ou entidade da Administração Pública Estadual, a menos que a gestão dos dados esteja centralizada num único órgão ou entidade da Administração</w:t>
      </w:r>
      <w:r>
        <w:rPr>
          <w:color w:val="auto"/>
          <w:sz w:val="22"/>
          <w:szCs w:val="22"/>
        </w:rPr>
        <w:t>.”</w:t>
      </w:r>
    </w:p>
    <w:p w:rsidR="008F7D75" w:rsidRDefault="008F7D75" w:rsidP="005D0457">
      <w:pPr>
        <w:pStyle w:val="PargrafoNormal"/>
        <w:ind w:firstLine="0"/>
        <w:rPr>
          <w:color w:val="auto"/>
          <w:shd w:val="clear" w:color="auto" w:fill="FFFFFF"/>
        </w:rPr>
      </w:pPr>
    </w:p>
    <w:p w:rsidR="008D5FEE" w:rsidRDefault="00E718E1" w:rsidP="008D5FEE">
      <w:pPr>
        <w:pStyle w:val="PargrafoNormal"/>
        <w:rPr>
          <w:color w:val="auto"/>
          <w:shd w:val="clear" w:color="auto" w:fill="FFFFFF"/>
        </w:rPr>
      </w:pPr>
      <w:r w:rsidRPr="005F5053">
        <w:rPr>
          <w:color w:val="auto"/>
          <w:shd w:val="clear" w:color="auto" w:fill="FFFFFF"/>
        </w:rPr>
        <w:t xml:space="preserve">Inconformado, o demandante ingressou com recurso </w:t>
      </w:r>
      <w:r w:rsidR="008D5FEE">
        <w:rPr>
          <w:color w:val="auto"/>
          <w:shd w:val="clear" w:color="auto" w:fill="FFFFFF"/>
        </w:rPr>
        <w:t xml:space="preserve">sustentando que: </w:t>
      </w:r>
    </w:p>
    <w:p w:rsidR="008D5FEE" w:rsidRPr="008D5FEE" w:rsidRDefault="008D5FEE" w:rsidP="008D5FEE">
      <w:pPr>
        <w:pStyle w:val="PargrafoNormal"/>
        <w:spacing w:after="0" w:line="240" w:lineRule="auto"/>
        <w:ind w:left="1418" w:firstLine="0"/>
        <w:rPr>
          <w:color w:val="auto"/>
          <w:sz w:val="22"/>
          <w:szCs w:val="22"/>
          <w:shd w:val="clear" w:color="auto" w:fill="FFFFFF"/>
        </w:rPr>
      </w:pPr>
      <w:r w:rsidRPr="008D5FEE">
        <w:rPr>
          <w:color w:val="auto"/>
          <w:sz w:val="22"/>
          <w:szCs w:val="22"/>
          <w:shd w:val="clear" w:color="auto" w:fill="FFFFFF"/>
        </w:rPr>
        <w:t>Nos termos do artigo 5º e 37º da Constituição Federal e nos artigos 10, 11 e 12 da Lei nº 12.527/2011 – a Lei Geral de Acesso a Informações Públicas –, solicito uma relação com todos os nomes dos integrantes dos conselhos das estatais controladas pelo governo do Estado, junto com a remuneração recebida por cada conselheiro e a periodicidade das reuniões que eles precisam comparecer. Requisito que os dados sejam fornecidos em formato aberto (planilha em XLS ou CLV) nos termos do artigo 8º, § 3, III da Lei Federal 12.527-11 e artigo 24 da Lei Federal 12.965/14. No meu pedido original, foi me enviado apenas os dados referentes ao Banrisul. Portanto, nesse recurso reforço que o pedido compreende TODOS os conselhos de TODAS as estatais. Caso vocês não sejam responsáveis pelas informações, favor encaminhar o pedido ao órgão responsável, conforme preconiza a lei.</w:t>
      </w:r>
    </w:p>
    <w:p w:rsidR="008D5FEE" w:rsidRDefault="008D5FEE" w:rsidP="00162E06">
      <w:pPr>
        <w:pStyle w:val="PargrafoNormal"/>
        <w:rPr>
          <w:color w:val="auto"/>
          <w:shd w:val="clear" w:color="auto" w:fill="FFFFFF"/>
        </w:rPr>
      </w:pPr>
    </w:p>
    <w:p w:rsidR="00904D84" w:rsidRPr="005F5053" w:rsidRDefault="00904D84" w:rsidP="00904D84">
      <w:pPr>
        <w:pStyle w:val="PargrafoNormal"/>
        <w:spacing w:after="0"/>
        <w:rPr>
          <w:color w:val="auto"/>
        </w:rPr>
      </w:pPr>
      <w:r w:rsidRPr="005F5053">
        <w:rPr>
          <w:color w:val="auto"/>
        </w:rPr>
        <w:t xml:space="preserve">Veio o recurso a esta CMRI/RS. </w:t>
      </w:r>
    </w:p>
    <w:p w:rsidR="008D5FEE" w:rsidRDefault="00904D84" w:rsidP="008D5FEE">
      <w:pPr>
        <w:pStyle w:val="PargrafoNormal"/>
        <w:spacing w:after="0"/>
        <w:rPr>
          <w:color w:val="auto"/>
        </w:rPr>
      </w:pPr>
      <w:r w:rsidRPr="005F5053">
        <w:rPr>
          <w:color w:val="auto"/>
        </w:rPr>
        <w:t>Após, foi a mim distribuído para julgamento.</w:t>
      </w:r>
    </w:p>
    <w:p w:rsidR="00A531EB" w:rsidRPr="005F5053" w:rsidRDefault="00A531EB" w:rsidP="008D5FEE">
      <w:pPr>
        <w:pStyle w:val="PargrafoNormal"/>
        <w:spacing w:after="0"/>
        <w:rPr>
          <w:color w:val="auto"/>
        </w:rPr>
      </w:pPr>
      <w:r w:rsidRPr="005F5053">
        <w:rPr>
          <w:color w:val="auto"/>
        </w:rPr>
        <w:t>É o relatório.</w:t>
      </w:r>
    </w:p>
    <w:p w:rsidR="007C38DC" w:rsidRPr="005F5053" w:rsidRDefault="007C38DC" w:rsidP="00A531EB">
      <w:pPr>
        <w:pStyle w:val="PargrafoNormal"/>
        <w:spacing w:after="0"/>
        <w:rPr>
          <w:color w:val="auto"/>
        </w:rPr>
      </w:pPr>
    </w:p>
    <w:p w:rsidR="00A531EB" w:rsidRPr="005F5053" w:rsidRDefault="00A973BD" w:rsidP="00A531EB">
      <w:pPr>
        <w:pStyle w:val="TtuloPrincipal"/>
        <w:keepNext w:val="0"/>
        <w:spacing w:before="0" w:after="0"/>
        <w:rPr>
          <w:color w:val="auto"/>
          <w:sz w:val="24"/>
          <w:szCs w:val="24"/>
        </w:rPr>
      </w:pPr>
      <w:r w:rsidRPr="005F5053">
        <w:rPr>
          <w:color w:val="auto"/>
          <w:sz w:val="24"/>
          <w:szCs w:val="24"/>
        </w:rPr>
        <w:t>VOTOS</w:t>
      </w:r>
    </w:p>
    <w:p w:rsidR="00A531EB" w:rsidRPr="005F5053" w:rsidRDefault="00A531EB" w:rsidP="00A531EB">
      <w:pPr>
        <w:pStyle w:val="NomeJulgadorPadro"/>
        <w:spacing w:after="0"/>
        <w:rPr>
          <w:b w:val="0"/>
          <w:caps w:val="0"/>
          <w:color w:val="auto"/>
        </w:rPr>
      </w:pPr>
      <w:r w:rsidRPr="005F5053">
        <w:rPr>
          <w:color w:val="auto"/>
          <w:u w:val="single"/>
        </w:rPr>
        <w:t>S</w:t>
      </w:r>
      <w:r w:rsidR="003E096E" w:rsidRPr="005F5053">
        <w:rPr>
          <w:color w:val="auto"/>
          <w:u w:val="single"/>
        </w:rPr>
        <w:t xml:space="preserve">ECRETARIA DA </w:t>
      </w:r>
      <w:r w:rsidR="00A4566B" w:rsidRPr="005F5053">
        <w:rPr>
          <w:color w:val="auto"/>
          <w:u w:val="single"/>
        </w:rPr>
        <w:t>segurança pública</w:t>
      </w:r>
      <w:r w:rsidRPr="005F5053">
        <w:rPr>
          <w:color w:val="auto"/>
          <w:u w:val="single"/>
        </w:rPr>
        <w:t xml:space="preserve"> (RElATOR)</w:t>
      </w:r>
      <w:r w:rsidRPr="005F5053">
        <w:rPr>
          <w:b w:val="0"/>
          <w:caps w:val="0"/>
          <w:color w:val="auto"/>
          <w:u w:val="single"/>
        </w:rPr>
        <w:t xml:space="preserve"> –</w:t>
      </w:r>
      <w:r w:rsidRPr="005F5053">
        <w:rPr>
          <w:b w:val="0"/>
          <w:caps w:val="0"/>
          <w:color w:val="auto"/>
        </w:rPr>
        <w:t xml:space="preserve"> </w:t>
      </w:r>
    </w:p>
    <w:p w:rsidR="00750635" w:rsidRPr="005F5053" w:rsidRDefault="00750635" w:rsidP="00A531EB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750635" w:rsidRDefault="00A531EB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5F5053">
        <w:rPr>
          <w:color w:val="auto"/>
          <w:lang w:eastAsia="ar-SA"/>
        </w:rPr>
        <w:t>Eminentes Colegas.</w:t>
      </w:r>
    </w:p>
    <w:p w:rsidR="008D5FEE" w:rsidRDefault="008D5FEE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8D5FEE" w:rsidRPr="005F5053" w:rsidRDefault="008D5FEE" w:rsidP="00A973BD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D809E6" w:rsidRDefault="006C5585" w:rsidP="00D14A0E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5F5053">
        <w:rPr>
          <w:color w:val="auto"/>
          <w:lang w:eastAsia="ar-SA"/>
        </w:rPr>
        <w:lastRenderedPageBreak/>
        <w:t>Verifico que</w:t>
      </w:r>
      <w:r w:rsidR="00023AE6" w:rsidRPr="005F5053">
        <w:rPr>
          <w:color w:val="auto"/>
          <w:lang w:eastAsia="ar-SA"/>
        </w:rPr>
        <w:t xml:space="preserve"> </w:t>
      </w:r>
      <w:r w:rsidR="00D809E6">
        <w:rPr>
          <w:color w:val="auto"/>
          <w:lang w:eastAsia="ar-SA"/>
        </w:rPr>
        <w:t xml:space="preserve">a </w:t>
      </w:r>
      <w:r w:rsidR="008D5FEE">
        <w:rPr>
          <w:color w:val="auto"/>
          <w:lang w:eastAsia="ar-SA"/>
        </w:rPr>
        <w:t xml:space="preserve">irresignação recursal reside no fato de que </w:t>
      </w:r>
      <w:r w:rsidR="00D809E6">
        <w:rPr>
          <w:color w:val="auto"/>
          <w:lang w:eastAsia="ar-SA"/>
        </w:rPr>
        <w:t>o recorrente pretendia receber dados não apenas dos Conselhos do Banrisul, mas sim de todos os Conselhos Estaduais vinculados a empresas estatais e a políticas públicas, tais como nomes dos seus integrantes</w:t>
      </w:r>
      <w:r w:rsidR="00B80D3E">
        <w:rPr>
          <w:color w:val="auto"/>
          <w:lang w:eastAsia="ar-SA"/>
        </w:rPr>
        <w:t>, valor mensal pago aos mesmos e periodicidade das reuniões.</w:t>
      </w:r>
      <w:r w:rsidR="00D809E6">
        <w:rPr>
          <w:color w:val="auto"/>
          <w:lang w:eastAsia="ar-SA"/>
        </w:rPr>
        <w:t xml:space="preserve"> </w:t>
      </w:r>
    </w:p>
    <w:p w:rsidR="00F96BF5" w:rsidRDefault="00F96BF5" w:rsidP="00D14A0E">
      <w:pPr>
        <w:suppressAutoHyphens/>
        <w:spacing w:line="360" w:lineRule="auto"/>
        <w:ind w:firstLine="1418"/>
        <w:rPr>
          <w:color w:val="FF0000"/>
          <w:lang w:eastAsia="ar-SA"/>
        </w:rPr>
      </w:pPr>
    </w:p>
    <w:p w:rsidR="00F96BF5" w:rsidRPr="00F96BF5" w:rsidRDefault="00F96BF5" w:rsidP="00F96BF5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F96BF5">
        <w:rPr>
          <w:color w:val="auto"/>
          <w:lang w:eastAsia="ar-SA"/>
        </w:rPr>
        <w:t xml:space="preserve">O </w:t>
      </w:r>
      <w:r>
        <w:rPr>
          <w:color w:val="auto"/>
          <w:lang w:eastAsia="ar-SA"/>
        </w:rPr>
        <w:t xml:space="preserve">recorrente </w:t>
      </w:r>
      <w:r w:rsidRPr="00F96BF5">
        <w:rPr>
          <w:color w:val="auto"/>
          <w:lang w:eastAsia="ar-SA"/>
        </w:rPr>
        <w:t xml:space="preserve">apoia </w:t>
      </w:r>
      <w:r>
        <w:rPr>
          <w:color w:val="auto"/>
          <w:lang w:eastAsia="ar-SA"/>
        </w:rPr>
        <w:t xml:space="preserve">o </w:t>
      </w:r>
      <w:r w:rsidRPr="00F96BF5">
        <w:rPr>
          <w:color w:val="auto"/>
          <w:lang w:eastAsia="ar-SA"/>
        </w:rPr>
        <w:t>seu pedido em dois atos normativos:</w:t>
      </w:r>
    </w:p>
    <w:p w:rsidR="00F96BF5" w:rsidRDefault="00F96BF5" w:rsidP="00F96BF5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F96BF5" w:rsidRPr="00F96BF5" w:rsidRDefault="00F96BF5" w:rsidP="00F96BF5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F96BF5">
        <w:rPr>
          <w:color w:val="auto"/>
          <w:lang w:eastAsia="ar-SA"/>
        </w:rPr>
        <w:t xml:space="preserve">Lei </w:t>
      </w:r>
      <w:r>
        <w:rPr>
          <w:color w:val="auto"/>
          <w:lang w:eastAsia="ar-SA"/>
        </w:rPr>
        <w:t xml:space="preserve">Federal nº </w:t>
      </w:r>
      <w:r w:rsidRPr="00F96BF5">
        <w:rPr>
          <w:color w:val="auto"/>
          <w:lang w:eastAsia="ar-SA"/>
        </w:rPr>
        <w:t>12.527/2011:</w:t>
      </w:r>
    </w:p>
    <w:p w:rsidR="00F96BF5" w:rsidRPr="00F96BF5" w:rsidRDefault="00F96BF5" w:rsidP="00F96BF5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r w:rsidRPr="00F96BF5">
        <w:rPr>
          <w:color w:val="auto"/>
          <w:sz w:val="22"/>
          <w:szCs w:val="22"/>
          <w:lang w:eastAsia="ar-SA"/>
        </w:rPr>
        <w:t>Art. 8º É dever dos órgãos e entidades públicas promover, independentemente de requerimentos, a divulgação em local de fácil acesso, no âmbito de suas competências, de informações de interesse coletivo ou geral por eles produzidas ou custodiadas.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r w:rsidRPr="00F96BF5">
        <w:rPr>
          <w:color w:val="auto"/>
          <w:sz w:val="22"/>
          <w:szCs w:val="22"/>
          <w:lang w:eastAsia="ar-SA"/>
        </w:rPr>
        <w:t>...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r w:rsidRPr="00F96BF5">
        <w:rPr>
          <w:color w:val="auto"/>
          <w:sz w:val="22"/>
          <w:szCs w:val="22"/>
          <w:lang w:eastAsia="ar-SA"/>
        </w:rPr>
        <w:t>§ 3º Os sítios de que trata o § 2º deverão, na forma de regulamento, atender, entre outros, aos seguintes requisitos: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r w:rsidRPr="00F96BF5">
        <w:rPr>
          <w:color w:val="auto"/>
          <w:sz w:val="22"/>
          <w:szCs w:val="22"/>
          <w:lang w:eastAsia="ar-SA"/>
        </w:rPr>
        <w:t>...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r w:rsidRPr="00F96BF5">
        <w:rPr>
          <w:color w:val="auto"/>
          <w:sz w:val="22"/>
          <w:szCs w:val="22"/>
          <w:lang w:eastAsia="ar-SA"/>
        </w:rPr>
        <w:t>III - possibilitar o acesso automatizado por sistemas externos em formatos abertos, estruturados e legíveis por máquina;</w:t>
      </w:r>
    </w:p>
    <w:p w:rsidR="00F96BF5" w:rsidRPr="00F96BF5" w:rsidRDefault="00F96BF5" w:rsidP="00F96BF5">
      <w:pPr>
        <w:suppressAutoHyphens/>
        <w:spacing w:line="360" w:lineRule="auto"/>
        <w:ind w:left="1418" w:firstLine="1418"/>
        <w:rPr>
          <w:color w:val="auto"/>
          <w:sz w:val="22"/>
          <w:szCs w:val="22"/>
          <w:lang w:eastAsia="ar-SA"/>
        </w:rPr>
      </w:pPr>
    </w:p>
    <w:p w:rsidR="00F96BF5" w:rsidRPr="00F96BF5" w:rsidRDefault="00F96BF5" w:rsidP="00F96BF5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F96BF5">
        <w:rPr>
          <w:color w:val="auto"/>
          <w:lang w:eastAsia="ar-SA"/>
        </w:rPr>
        <w:t>Lei</w:t>
      </w:r>
      <w:r>
        <w:rPr>
          <w:color w:val="auto"/>
          <w:lang w:eastAsia="ar-SA"/>
        </w:rPr>
        <w:t xml:space="preserve"> Federal nº </w:t>
      </w:r>
      <w:r w:rsidRPr="00F96BF5">
        <w:rPr>
          <w:color w:val="auto"/>
          <w:lang w:eastAsia="ar-SA"/>
        </w:rPr>
        <w:t>12.965/2014:</w:t>
      </w:r>
    </w:p>
    <w:p w:rsidR="00F96BF5" w:rsidRPr="00F96BF5" w:rsidRDefault="00F96BF5" w:rsidP="00F96BF5">
      <w:pPr>
        <w:suppressAutoHyphens/>
        <w:spacing w:line="360" w:lineRule="auto"/>
        <w:ind w:firstLine="1418"/>
        <w:rPr>
          <w:color w:val="auto"/>
          <w:sz w:val="22"/>
          <w:szCs w:val="22"/>
          <w:lang w:eastAsia="ar-SA"/>
        </w:rPr>
      </w:pP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r w:rsidRPr="00F96BF5">
        <w:rPr>
          <w:color w:val="auto"/>
          <w:sz w:val="22"/>
          <w:szCs w:val="22"/>
          <w:lang w:eastAsia="ar-SA"/>
        </w:rPr>
        <w:t>Art. 24. Constituem diretrizes para a atuação da União, dos Estados, do Distrito Federal e dos Municípios no desenvolvimento da internet no Brasil: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0" w:name="art24i"/>
      <w:bookmarkEnd w:id="0"/>
      <w:r w:rsidRPr="00F96BF5">
        <w:rPr>
          <w:color w:val="auto"/>
          <w:sz w:val="22"/>
          <w:szCs w:val="22"/>
          <w:lang w:eastAsia="ar-SA"/>
        </w:rPr>
        <w:t>I - estabelecimento de mecanismos de governança multiparticipativa, transparente, colaborativa e democrática, com a participação do governo, do setor empresarial, da sociedade civil e da comunidade acadêmica;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1" w:name="art24ii"/>
      <w:bookmarkEnd w:id="1"/>
      <w:r w:rsidRPr="00F96BF5">
        <w:rPr>
          <w:color w:val="auto"/>
          <w:sz w:val="22"/>
          <w:szCs w:val="22"/>
          <w:lang w:eastAsia="ar-SA"/>
        </w:rPr>
        <w:t>II - promoção da racionalização da gestão, expansão e uso da internet, com participação do Comitê Gestor da internet no Brasil;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2" w:name="art24iii"/>
      <w:bookmarkEnd w:id="2"/>
      <w:r w:rsidRPr="00F96BF5">
        <w:rPr>
          <w:color w:val="auto"/>
          <w:sz w:val="22"/>
          <w:szCs w:val="22"/>
          <w:lang w:eastAsia="ar-SA"/>
        </w:rPr>
        <w:t>III - promoção da racionalização e da interoperabilidade tecnológica dos serviços de governo eletrônico, entre os diferentes Poderes e âmbitos da Federação, para permitir o intercâmbio de informações e a celeridade de procedimentos;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3" w:name="art24iv"/>
      <w:bookmarkEnd w:id="3"/>
      <w:r w:rsidRPr="00F96BF5">
        <w:rPr>
          <w:color w:val="auto"/>
          <w:sz w:val="22"/>
          <w:szCs w:val="22"/>
          <w:lang w:eastAsia="ar-SA"/>
        </w:rPr>
        <w:lastRenderedPageBreak/>
        <w:t>IV - promoção da interoperabilidade entre sistemas e terminais diversos, inclusive entre os diferentes âmbitos federativos e diversos setores da sociedade;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4" w:name="art24v"/>
      <w:bookmarkEnd w:id="4"/>
      <w:r w:rsidRPr="00F96BF5">
        <w:rPr>
          <w:color w:val="auto"/>
          <w:sz w:val="22"/>
          <w:szCs w:val="22"/>
          <w:lang w:eastAsia="ar-SA"/>
        </w:rPr>
        <w:t>V - adoção preferencial de tecnologias, padrões e formatos abertos e livres;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5" w:name="art24vi"/>
      <w:bookmarkEnd w:id="5"/>
      <w:r w:rsidRPr="00F96BF5">
        <w:rPr>
          <w:color w:val="auto"/>
          <w:sz w:val="22"/>
          <w:szCs w:val="22"/>
          <w:lang w:eastAsia="ar-SA"/>
        </w:rPr>
        <w:t>VI - publicidade e disseminação de dados e informações públicos, de forma aberta e estruturada;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6" w:name="art24vii"/>
      <w:bookmarkEnd w:id="6"/>
      <w:r w:rsidRPr="00F96BF5">
        <w:rPr>
          <w:color w:val="auto"/>
          <w:sz w:val="22"/>
          <w:szCs w:val="22"/>
          <w:lang w:eastAsia="ar-SA"/>
        </w:rPr>
        <w:t>VII - otimização da infraestrutura das redes e estímulo à implantação de centros de armazenamento, gerenciamento e disseminação de dados no País, promovendo a qualidade técnica, a inovação e a difusão das aplicações de internet, sem prejuízo à abertura, à neutralidade e à natureza participativa;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7" w:name="art24viii"/>
      <w:bookmarkEnd w:id="7"/>
      <w:r w:rsidRPr="00F96BF5">
        <w:rPr>
          <w:color w:val="auto"/>
          <w:sz w:val="22"/>
          <w:szCs w:val="22"/>
          <w:lang w:eastAsia="ar-SA"/>
        </w:rPr>
        <w:t>VIII - desenvolvimento de ações e programas de capacitação para uso da internet;</w:t>
      </w:r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8" w:name="art24ix"/>
      <w:bookmarkEnd w:id="8"/>
      <w:r w:rsidRPr="00F96BF5">
        <w:rPr>
          <w:color w:val="auto"/>
          <w:sz w:val="22"/>
          <w:szCs w:val="22"/>
          <w:lang w:eastAsia="ar-SA"/>
        </w:rPr>
        <w:t xml:space="preserve">IX - promoção da cultura e da cidadania; </w:t>
      </w:r>
      <w:proofErr w:type="gramStart"/>
      <w:r w:rsidRPr="00F96BF5">
        <w:rPr>
          <w:color w:val="auto"/>
          <w:sz w:val="22"/>
          <w:szCs w:val="22"/>
          <w:lang w:eastAsia="ar-SA"/>
        </w:rPr>
        <w:t>e</w:t>
      </w:r>
      <w:proofErr w:type="gramEnd"/>
    </w:p>
    <w:p w:rsidR="00F96BF5" w:rsidRPr="00F96BF5" w:rsidRDefault="00F96BF5" w:rsidP="00F96BF5">
      <w:pPr>
        <w:suppressAutoHyphens/>
        <w:ind w:left="1418"/>
        <w:rPr>
          <w:color w:val="auto"/>
          <w:sz w:val="22"/>
          <w:szCs w:val="22"/>
          <w:lang w:eastAsia="ar-SA"/>
        </w:rPr>
      </w:pPr>
      <w:bookmarkStart w:id="9" w:name="art24x"/>
      <w:bookmarkEnd w:id="9"/>
      <w:r w:rsidRPr="00F96BF5">
        <w:rPr>
          <w:color w:val="auto"/>
          <w:sz w:val="22"/>
          <w:szCs w:val="22"/>
          <w:lang w:eastAsia="ar-SA"/>
        </w:rPr>
        <w:t>X - prestação de serviços públicos de atendimento ao cidadão de forma integrada, eficiente, simplificada e por múltiplos canais de acesso, inclusive remotos.</w:t>
      </w:r>
    </w:p>
    <w:p w:rsidR="00F96BF5" w:rsidRDefault="00F96BF5" w:rsidP="00F96BF5">
      <w:pPr>
        <w:suppressAutoHyphens/>
        <w:spacing w:line="360" w:lineRule="auto"/>
        <w:rPr>
          <w:color w:val="auto"/>
          <w:lang w:eastAsia="ar-SA"/>
        </w:rPr>
      </w:pPr>
    </w:p>
    <w:p w:rsidR="00E62AAF" w:rsidRPr="00EA2A5E" w:rsidRDefault="00532E7D" w:rsidP="00AE237C">
      <w:pPr>
        <w:pStyle w:val="PargrafoNormal"/>
        <w:spacing w:after="0"/>
        <w:ind w:firstLine="1440"/>
        <w:rPr>
          <w:color w:val="auto"/>
          <w:lang w:eastAsia="ar-SA"/>
        </w:rPr>
      </w:pPr>
      <w:r w:rsidRPr="00EA2A5E">
        <w:rPr>
          <w:color w:val="auto"/>
          <w:lang w:eastAsia="ar-SA"/>
        </w:rPr>
        <w:t xml:space="preserve">Pois bem, a </w:t>
      </w:r>
      <w:r w:rsidR="00F96BF5" w:rsidRPr="00EA2A5E">
        <w:rPr>
          <w:color w:val="auto"/>
          <w:lang w:eastAsia="ar-SA"/>
        </w:rPr>
        <w:t xml:space="preserve">adequação da Administração Pública </w:t>
      </w:r>
      <w:r w:rsidR="002D33C6" w:rsidRPr="00EA2A5E">
        <w:rPr>
          <w:color w:val="auto"/>
          <w:lang w:eastAsia="ar-SA"/>
        </w:rPr>
        <w:t xml:space="preserve">à </w:t>
      </w:r>
      <w:r w:rsidR="00F96BF5" w:rsidRPr="00EA2A5E">
        <w:rPr>
          <w:color w:val="auto"/>
          <w:lang w:eastAsia="ar-SA"/>
        </w:rPr>
        <w:t>Lei Federal nº</w:t>
      </w:r>
      <w:r w:rsidR="002D33C6" w:rsidRPr="00EA2A5E">
        <w:rPr>
          <w:color w:val="auto"/>
          <w:lang w:eastAsia="ar-SA"/>
        </w:rPr>
        <w:t xml:space="preserve"> 12.527/2011</w:t>
      </w:r>
      <w:r w:rsidR="00F96BF5" w:rsidRPr="00EA2A5E">
        <w:rPr>
          <w:color w:val="auto"/>
          <w:lang w:eastAsia="ar-SA"/>
        </w:rPr>
        <w:t xml:space="preserve"> </w:t>
      </w:r>
      <w:r w:rsidR="002D33C6" w:rsidRPr="00EA2A5E">
        <w:rPr>
          <w:color w:val="auto"/>
          <w:lang w:eastAsia="ar-SA"/>
        </w:rPr>
        <w:t xml:space="preserve">encontra-se em constante processo evolutivo, sendo que os </w:t>
      </w:r>
      <w:r w:rsidR="00F96BF5" w:rsidRPr="00EA2A5E">
        <w:rPr>
          <w:color w:val="auto"/>
          <w:lang w:eastAsia="ar-SA"/>
        </w:rPr>
        <w:t>dados dos agentes públicos são devidamente expostos, tanto em nível federal quanto em nível estadual</w:t>
      </w:r>
      <w:r w:rsidR="002D33C6" w:rsidRPr="00EA2A5E">
        <w:rPr>
          <w:color w:val="auto"/>
          <w:lang w:eastAsia="ar-SA"/>
        </w:rPr>
        <w:t xml:space="preserve">. Exemplo de ferramenta de transparência no Governo do Estado do Rio Grande do Sul é o aplicativo </w:t>
      </w:r>
      <w:r w:rsidR="00F96BF5" w:rsidRPr="00EA2A5E">
        <w:rPr>
          <w:color w:val="auto"/>
          <w:lang w:eastAsia="ar-SA"/>
        </w:rPr>
        <w:t>PILA</w:t>
      </w:r>
      <w:r w:rsidR="00E62AAF" w:rsidRPr="00EA2A5E">
        <w:rPr>
          <w:color w:val="auto"/>
          <w:lang w:eastAsia="ar-SA"/>
        </w:rPr>
        <w:t>S/</w:t>
      </w:r>
      <w:r w:rsidR="00F96BF5" w:rsidRPr="00EA2A5E">
        <w:rPr>
          <w:color w:val="auto"/>
          <w:lang w:eastAsia="ar-SA"/>
        </w:rPr>
        <w:t xml:space="preserve">RS, que possui </w:t>
      </w:r>
      <w:r w:rsidR="000E1394" w:rsidRPr="00EA2A5E">
        <w:rPr>
          <w:color w:val="auto"/>
          <w:lang w:eastAsia="ar-SA"/>
        </w:rPr>
        <w:t xml:space="preserve">informações </w:t>
      </w:r>
      <w:r w:rsidR="00F96BF5" w:rsidRPr="00EA2A5E">
        <w:rPr>
          <w:color w:val="auto"/>
          <w:lang w:eastAsia="ar-SA"/>
        </w:rPr>
        <w:t xml:space="preserve">não só dos </w:t>
      </w:r>
      <w:r w:rsidR="00467A5C" w:rsidRPr="00EA2A5E">
        <w:rPr>
          <w:color w:val="auto"/>
          <w:lang w:eastAsia="ar-SA"/>
        </w:rPr>
        <w:t xml:space="preserve">agentes públicos, como também de </w:t>
      </w:r>
      <w:r w:rsidR="00F96BF5" w:rsidRPr="00EA2A5E">
        <w:rPr>
          <w:color w:val="auto"/>
          <w:lang w:eastAsia="ar-SA"/>
        </w:rPr>
        <w:t xml:space="preserve">fornecedores e de distribuição de “verbas” para os Poderes e Secretarias. </w:t>
      </w:r>
    </w:p>
    <w:p w:rsidR="00F96BF5" w:rsidRPr="00EA2A5E" w:rsidRDefault="00F96BF5" w:rsidP="00AE237C">
      <w:pPr>
        <w:pStyle w:val="PargrafoNormal"/>
        <w:spacing w:after="0"/>
        <w:ind w:firstLine="1440"/>
        <w:rPr>
          <w:color w:val="auto"/>
          <w:lang w:eastAsia="ar-SA"/>
        </w:rPr>
      </w:pPr>
      <w:r w:rsidRPr="00EA2A5E">
        <w:rPr>
          <w:color w:val="auto"/>
          <w:lang w:eastAsia="ar-SA"/>
        </w:rPr>
        <w:t xml:space="preserve">Em relação aos </w:t>
      </w:r>
      <w:r w:rsidR="00467A5C" w:rsidRPr="00EA2A5E">
        <w:rPr>
          <w:color w:val="auto"/>
          <w:lang w:eastAsia="ar-SA"/>
        </w:rPr>
        <w:t>agentes públicos</w:t>
      </w:r>
      <w:r w:rsidR="00736FF5" w:rsidRPr="00EA2A5E">
        <w:rPr>
          <w:color w:val="auto"/>
          <w:lang w:eastAsia="ar-SA"/>
        </w:rPr>
        <w:t xml:space="preserve"> e</w:t>
      </w:r>
      <w:r w:rsidR="00467A5C" w:rsidRPr="00EA2A5E">
        <w:rPr>
          <w:color w:val="auto"/>
          <w:lang w:eastAsia="ar-SA"/>
        </w:rPr>
        <w:t xml:space="preserve"> </w:t>
      </w:r>
      <w:r w:rsidRPr="00EA2A5E">
        <w:rPr>
          <w:color w:val="auto"/>
          <w:lang w:eastAsia="ar-SA"/>
        </w:rPr>
        <w:t xml:space="preserve">integrantes de Conselhos, </w:t>
      </w:r>
      <w:r w:rsidR="00736FF5" w:rsidRPr="00EA2A5E">
        <w:rPr>
          <w:color w:val="auto"/>
          <w:lang w:eastAsia="ar-SA"/>
        </w:rPr>
        <w:t xml:space="preserve">informo que, </w:t>
      </w:r>
      <w:r w:rsidRPr="00EA2A5E">
        <w:rPr>
          <w:color w:val="auto"/>
          <w:lang w:eastAsia="ar-SA"/>
        </w:rPr>
        <w:t>quando há designa</w:t>
      </w:r>
      <w:r w:rsidR="000E1394" w:rsidRPr="00EA2A5E">
        <w:rPr>
          <w:color w:val="auto"/>
          <w:lang w:eastAsia="ar-SA"/>
        </w:rPr>
        <w:t xml:space="preserve">ção e recebimento de JETONS, </w:t>
      </w:r>
      <w:r w:rsidRPr="00EA2A5E">
        <w:rPr>
          <w:color w:val="auto"/>
          <w:lang w:eastAsia="ar-SA"/>
        </w:rPr>
        <w:t xml:space="preserve">essa informação </w:t>
      </w:r>
      <w:r w:rsidR="000E1394" w:rsidRPr="00EA2A5E">
        <w:rPr>
          <w:color w:val="auto"/>
          <w:lang w:eastAsia="ar-SA"/>
        </w:rPr>
        <w:t xml:space="preserve">pode ser encontrada </w:t>
      </w:r>
      <w:r w:rsidRPr="00EA2A5E">
        <w:rPr>
          <w:color w:val="auto"/>
          <w:lang w:eastAsia="ar-SA"/>
        </w:rPr>
        <w:t>no PILA</w:t>
      </w:r>
      <w:r w:rsidR="00E62AAF" w:rsidRPr="00EA2A5E">
        <w:rPr>
          <w:color w:val="auto"/>
          <w:lang w:eastAsia="ar-SA"/>
        </w:rPr>
        <w:t>S/</w:t>
      </w:r>
      <w:r w:rsidRPr="00EA2A5E">
        <w:rPr>
          <w:color w:val="auto"/>
          <w:lang w:eastAsia="ar-SA"/>
        </w:rPr>
        <w:t>RS, porém</w:t>
      </w:r>
      <w:r w:rsidR="00467A5C" w:rsidRPr="00EA2A5E">
        <w:rPr>
          <w:color w:val="auto"/>
          <w:lang w:eastAsia="ar-SA"/>
        </w:rPr>
        <w:t>,</w:t>
      </w:r>
      <w:r w:rsidRPr="00EA2A5E">
        <w:rPr>
          <w:color w:val="auto"/>
          <w:lang w:eastAsia="ar-SA"/>
        </w:rPr>
        <w:t xml:space="preserve"> com pesquisa individualizada, pelo nome do </w:t>
      </w:r>
      <w:r w:rsidR="00467A5C" w:rsidRPr="00EA2A5E">
        <w:rPr>
          <w:color w:val="auto"/>
          <w:lang w:eastAsia="ar-SA"/>
        </w:rPr>
        <w:t>agente público</w:t>
      </w:r>
      <w:r w:rsidRPr="00EA2A5E">
        <w:rPr>
          <w:color w:val="auto"/>
          <w:lang w:eastAsia="ar-SA"/>
        </w:rPr>
        <w:t xml:space="preserve">/integrante de Conselho. A Lei </w:t>
      </w:r>
      <w:r w:rsidR="00467A5C" w:rsidRPr="00EA2A5E">
        <w:rPr>
          <w:color w:val="auto"/>
          <w:lang w:eastAsia="ar-SA"/>
        </w:rPr>
        <w:t xml:space="preserve">Federal nº </w:t>
      </w:r>
      <w:r w:rsidRPr="00EA2A5E">
        <w:rPr>
          <w:color w:val="auto"/>
          <w:lang w:eastAsia="ar-SA"/>
        </w:rPr>
        <w:t>12.965/2014</w:t>
      </w:r>
      <w:r w:rsidR="00473326" w:rsidRPr="00EA2A5E">
        <w:rPr>
          <w:color w:val="auto"/>
          <w:lang w:eastAsia="ar-SA"/>
        </w:rPr>
        <w:t>,</w:t>
      </w:r>
      <w:r w:rsidRPr="00EA2A5E">
        <w:rPr>
          <w:color w:val="auto"/>
          <w:lang w:eastAsia="ar-SA"/>
        </w:rPr>
        <w:t xml:space="preserve"> referida pelo re</w:t>
      </w:r>
      <w:r w:rsidR="00CC5D93" w:rsidRPr="00EA2A5E">
        <w:rPr>
          <w:color w:val="auto"/>
          <w:lang w:eastAsia="ar-SA"/>
        </w:rPr>
        <w:t>corrente</w:t>
      </w:r>
      <w:r w:rsidR="00473326" w:rsidRPr="00EA2A5E">
        <w:rPr>
          <w:color w:val="auto"/>
          <w:lang w:eastAsia="ar-SA"/>
        </w:rPr>
        <w:t>,</w:t>
      </w:r>
      <w:r w:rsidRPr="00EA2A5E">
        <w:rPr>
          <w:color w:val="auto"/>
          <w:lang w:eastAsia="ar-SA"/>
        </w:rPr>
        <w:t xml:space="preserve"> não tem o condão de estabelecer as regras de transparência</w:t>
      </w:r>
      <w:r w:rsidR="00473326" w:rsidRPr="00EA2A5E">
        <w:rPr>
          <w:color w:val="auto"/>
          <w:lang w:eastAsia="ar-SA"/>
        </w:rPr>
        <w:t xml:space="preserve">. O que a mesma visa é adequar, no caso do seu art. 24, </w:t>
      </w:r>
      <w:r w:rsidRPr="00EA2A5E">
        <w:rPr>
          <w:color w:val="auto"/>
          <w:lang w:eastAsia="ar-SA"/>
        </w:rPr>
        <w:t xml:space="preserve">o serviço público às regras </w:t>
      </w:r>
      <w:r w:rsidR="00ED6530" w:rsidRPr="00EA2A5E">
        <w:rPr>
          <w:color w:val="auto"/>
          <w:lang w:eastAsia="ar-SA"/>
        </w:rPr>
        <w:t>que estabelecem d</w:t>
      </w:r>
      <w:r w:rsidRPr="00EA2A5E">
        <w:rPr>
          <w:color w:val="auto"/>
          <w:lang w:eastAsia="ar-SA"/>
        </w:rPr>
        <w:t>ireitos e deveres</w:t>
      </w:r>
      <w:r w:rsidR="00ED6530" w:rsidRPr="00EA2A5E">
        <w:rPr>
          <w:color w:val="auto"/>
          <w:lang w:eastAsia="ar-SA"/>
        </w:rPr>
        <w:t>, inclusive de</w:t>
      </w:r>
      <w:r w:rsidRPr="00EA2A5E">
        <w:rPr>
          <w:color w:val="auto"/>
          <w:lang w:eastAsia="ar-SA"/>
        </w:rPr>
        <w:t xml:space="preserve"> neutralidade</w:t>
      </w:r>
      <w:r w:rsidR="00ED6530" w:rsidRPr="00EA2A5E">
        <w:rPr>
          <w:color w:val="auto"/>
          <w:lang w:eastAsia="ar-SA"/>
        </w:rPr>
        <w:t>,</w:t>
      </w:r>
      <w:r w:rsidRPr="00EA2A5E">
        <w:rPr>
          <w:color w:val="auto"/>
          <w:lang w:eastAsia="ar-SA"/>
        </w:rPr>
        <w:t xml:space="preserve"> da rede no contexto da </w:t>
      </w:r>
      <w:r w:rsidR="00E62AAF" w:rsidRPr="00EA2A5E">
        <w:rPr>
          <w:i/>
          <w:iCs/>
          <w:color w:val="auto"/>
          <w:lang w:eastAsia="ar-SA"/>
        </w:rPr>
        <w:t>i</w:t>
      </w:r>
      <w:r w:rsidRPr="00EA2A5E">
        <w:rPr>
          <w:i/>
          <w:iCs/>
          <w:color w:val="auto"/>
          <w:lang w:eastAsia="ar-SA"/>
        </w:rPr>
        <w:t>nternet</w:t>
      </w:r>
      <w:r w:rsidRPr="00EA2A5E">
        <w:rPr>
          <w:color w:val="auto"/>
          <w:lang w:eastAsia="ar-SA"/>
        </w:rPr>
        <w:t xml:space="preserve"> brasileira, </w:t>
      </w:r>
      <w:r w:rsidRPr="00EA2A5E">
        <w:rPr>
          <w:color w:val="auto"/>
          <w:lang w:eastAsia="ar-SA"/>
        </w:rPr>
        <w:lastRenderedPageBreak/>
        <w:t>ou seja, são ditames genéricos e orientativos de publicidade de dados de forma aberta e estruturada.</w:t>
      </w:r>
    </w:p>
    <w:p w:rsidR="007D43BF" w:rsidRPr="00EA2A5E" w:rsidRDefault="00C85C7B" w:rsidP="00D14A0E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EA2A5E">
        <w:rPr>
          <w:color w:val="auto"/>
          <w:lang w:eastAsia="ar-SA"/>
        </w:rPr>
        <w:t xml:space="preserve">Todavia, </w:t>
      </w:r>
      <w:r w:rsidR="00AE237C" w:rsidRPr="00EA2A5E">
        <w:rPr>
          <w:color w:val="auto"/>
          <w:lang w:eastAsia="ar-SA"/>
        </w:rPr>
        <w:t xml:space="preserve">no caso concreto, </w:t>
      </w:r>
      <w:r w:rsidRPr="00EA2A5E">
        <w:rPr>
          <w:color w:val="auto"/>
          <w:lang w:eastAsia="ar-SA"/>
        </w:rPr>
        <w:t>a verdade é que o recorrente não especific</w:t>
      </w:r>
      <w:r w:rsidR="00054275" w:rsidRPr="00EA2A5E">
        <w:rPr>
          <w:color w:val="auto"/>
          <w:lang w:eastAsia="ar-SA"/>
        </w:rPr>
        <w:t>ou</w:t>
      </w:r>
      <w:r w:rsidRPr="00EA2A5E">
        <w:rPr>
          <w:color w:val="auto"/>
          <w:lang w:eastAsia="ar-SA"/>
        </w:rPr>
        <w:t xml:space="preserve"> quais seriam os Conselhos </w:t>
      </w:r>
      <w:r w:rsidR="00054275" w:rsidRPr="00EA2A5E">
        <w:rPr>
          <w:color w:val="auto"/>
          <w:lang w:eastAsia="ar-SA"/>
        </w:rPr>
        <w:t xml:space="preserve">abarcados no seu pedido </w:t>
      </w:r>
      <w:r w:rsidRPr="00EA2A5E">
        <w:rPr>
          <w:color w:val="auto"/>
          <w:lang w:eastAsia="ar-SA"/>
        </w:rPr>
        <w:t xml:space="preserve">e, tampouco, os órgãos/entidades a que estariam vinculados. Apenas </w:t>
      </w:r>
      <w:r w:rsidR="00054275" w:rsidRPr="00EA2A5E">
        <w:rPr>
          <w:color w:val="auto"/>
          <w:lang w:eastAsia="ar-SA"/>
        </w:rPr>
        <w:t xml:space="preserve">especificou na solicitação os </w:t>
      </w:r>
      <w:r w:rsidRPr="00EA2A5E">
        <w:rPr>
          <w:color w:val="auto"/>
          <w:lang w:eastAsia="ar-SA"/>
        </w:rPr>
        <w:t xml:space="preserve">Conselhos do Banrisul, </w:t>
      </w:r>
      <w:r w:rsidR="00054275" w:rsidRPr="00EA2A5E">
        <w:rPr>
          <w:color w:val="auto"/>
          <w:lang w:eastAsia="ar-SA"/>
        </w:rPr>
        <w:t>cujos dados respectivos foram devidamente fornecidos</w:t>
      </w:r>
      <w:r w:rsidRPr="00EA2A5E">
        <w:rPr>
          <w:color w:val="auto"/>
          <w:lang w:eastAsia="ar-SA"/>
        </w:rPr>
        <w:t>.</w:t>
      </w:r>
      <w:r w:rsidR="00054275" w:rsidRPr="00EA2A5E">
        <w:rPr>
          <w:color w:val="auto"/>
          <w:lang w:eastAsia="ar-SA"/>
        </w:rPr>
        <w:t xml:space="preserve"> </w:t>
      </w:r>
    </w:p>
    <w:p w:rsidR="00D14A0E" w:rsidRPr="00EA2A5E" w:rsidRDefault="00054275" w:rsidP="00D14A0E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EA2A5E">
        <w:rPr>
          <w:color w:val="auto"/>
          <w:lang w:eastAsia="ar-SA"/>
        </w:rPr>
        <w:t>Ademais, além da questão da especificação do pedido (art. 8º-A, inciso III, do Decreto nº 49.111/2012),</w:t>
      </w:r>
      <w:r w:rsidR="007D43BF" w:rsidRPr="00EA2A5E">
        <w:rPr>
          <w:color w:val="auto"/>
          <w:lang w:eastAsia="ar-SA"/>
        </w:rPr>
        <w:t xml:space="preserve"> que não se vislumbrou de modo completo na demanda,</w:t>
      </w:r>
      <w:r w:rsidRPr="00EA2A5E">
        <w:rPr>
          <w:color w:val="auto"/>
          <w:lang w:eastAsia="ar-SA"/>
        </w:rPr>
        <w:t xml:space="preserve"> também </w:t>
      </w:r>
      <w:r w:rsidR="0033762D" w:rsidRPr="00EA2A5E">
        <w:rPr>
          <w:color w:val="auto"/>
          <w:lang w:eastAsia="ar-SA"/>
        </w:rPr>
        <w:t xml:space="preserve">existe a </w:t>
      </w:r>
      <w:r w:rsidR="00AF4C46" w:rsidRPr="00EA2A5E">
        <w:rPr>
          <w:color w:val="auto"/>
          <w:lang w:eastAsia="ar-SA"/>
        </w:rPr>
        <w:t>vedação de cumular, num</w:t>
      </w:r>
      <w:r w:rsidR="00050ED3" w:rsidRPr="00EA2A5E">
        <w:rPr>
          <w:color w:val="auto"/>
          <w:lang w:eastAsia="ar-SA"/>
        </w:rPr>
        <w:t xml:space="preserve"> mesmo pedido de acesso, solicitação </w:t>
      </w:r>
      <w:r w:rsidR="00AF4C46" w:rsidRPr="00EA2A5E">
        <w:rPr>
          <w:color w:val="auto"/>
          <w:lang w:eastAsia="ar-SA"/>
        </w:rPr>
        <w:t>relativ</w:t>
      </w:r>
      <w:r w:rsidR="00050ED3" w:rsidRPr="00EA2A5E">
        <w:rPr>
          <w:color w:val="auto"/>
          <w:lang w:eastAsia="ar-SA"/>
        </w:rPr>
        <w:t>a</w:t>
      </w:r>
      <w:r w:rsidR="00AF4C46" w:rsidRPr="00EA2A5E">
        <w:rPr>
          <w:color w:val="auto"/>
          <w:lang w:eastAsia="ar-SA"/>
        </w:rPr>
        <w:t xml:space="preserve"> </w:t>
      </w:r>
      <w:r w:rsidR="00050ED3" w:rsidRPr="00EA2A5E">
        <w:rPr>
          <w:color w:val="auto"/>
          <w:lang w:eastAsia="ar-SA"/>
        </w:rPr>
        <w:t xml:space="preserve">a mais de um órgão ou entidade da Administração Pública Estadual, a menos que a gestão dos dados esteja centralizada num único órgão ou entidade </w:t>
      </w:r>
      <w:r w:rsidR="00D14A0E" w:rsidRPr="00EA2A5E">
        <w:rPr>
          <w:color w:val="auto"/>
          <w:lang w:eastAsia="ar-SA"/>
        </w:rPr>
        <w:t>(art. 8º-A, parágrafo Único, do Decreto nº 49.111/2012)</w:t>
      </w:r>
      <w:r w:rsidR="00050ED3" w:rsidRPr="00EA2A5E">
        <w:rPr>
          <w:color w:val="auto"/>
          <w:lang w:eastAsia="ar-SA"/>
        </w:rPr>
        <w:t>.</w:t>
      </w:r>
    </w:p>
    <w:p w:rsidR="0042259A" w:rsidRPr="00EA2A5E" w:rsidRDefault="00D14A0E" w:rsidP="007B7036">
      <w:pPr>
        <w:suppressAutoHyphens/>
        <w:spacing w:line="360" w:lineRule="auto"/>
        <w:ind w:firstLine="1418"/>
        <w:rPr>
          <w:color w:val="auto"/>
          <w:shd w:val="clear" w:color="auto" w:fill="FFFFFF"/>
        </w:rPr>
      </w:pPr>
      <w:r w:rsidRPr="00EA2A5E">
        <w:rPr>
          <w:color w:val="auto"/>
          <w:lang w:eastAsia="ar-SA"/>
        </w:rPr>
        <w:t>Assim, visando apurar a possibilidade de eventual centralização da informação requerida num único órgão da Administração, esta relatoria diligenciou junto à Secretaria da Casa Civil</w:t>
      </w:r>
      <w:r w:rsidR="00B7219D" w:rsidRPr="00EA2A5E">
        <w:rPr>
          <w:color w:val="auto"/>
          <w:lang w:eastAsia="ar-SA"/>
        </w:rPr>
        <w:t>,</w:t>
      </w:r>
      <w:r w:rsidR="0042259A" w:rsidRPr="00EA2A5E">
        <w:rPr>
          <w:color w:val="auto"/>
          <w:lang w:eastAsia="ar-SA"/>
        </w:rPr>
        <w:t xml:space="preserve"> em 23/09/2019,</w:t>
      </w:r>
      <w:r w:rsidR="00B7219D" w:rsidRPr="00EA2A5E">
        <w:rPr>
          <w:color w:val="auto"/>
          <w:lang w:eastAsia="ar-SA"/>
        </w:rPr>
        <w:t xml:space="preserve"> uma vez que</w:t>
      </w:r>
      <w:r w:rsidR="0042259A" w:rsidRPr="00EA2A5E">
        <w:rPr>
          <w:color w:val="auto"/>
          <w:lang w:eastAsia="ar-SA"/>
        </w:rPr>
        <w:t xml:space="preserve">, em tese, esta poderia ter </w:t>
      </w:r>
      <w:r w:rsidR="00D21EAD" w:rsidRPr="00EA2A5E">
        <w:rPr>
          <w:color w:val="auto"/>
          <w:lang w:eastAsia="ar-SA"/>
        </w:rPr>
        <w:t xml:space="preserve">acesso </w:t>
      </w:r>
      <w:r w:rsidR="007B7036" w:rsidRPr="00EA2A5E">
        <w:rPr>
          <w:color w:val="auto"/>
          <w:lang w:eastAsia="ar-SA"/>
        </w:rPr>
        <w:t xml:space="preserve">aos dados </w:t>
      </w:r>
      <w:r w:rsidR="00F96BF5" w:rsidRPr="00EA2A5E">
        <w:rPr>
          <w:color w:val="auto"/>
          <w:lang w:eastAsia="ar-SA"/>
        </w:rPr>
        <w:t xml:space="preserve">referentes aos </w:t>
      </w:r>
      <w:r w:rsidR="007B7036" w:rsidRPr="00EA2A5E">
        <w:rPr>
          <w:color w:val="auto"/>
          <w:lang w:eastAsia="ar-SA"/>
        </w:rPr>
        <w:t>Conselhos Estaduais. As perguntas formuladas p</w:t>
      </w:r>
      <w:r w:rsidR="00F96BF5" w:rsidRPr="00EA2A5E">
        <w:rPr>
          <w:color w:val="auto"/>
          <w:lang w:eastAsia="ar-SA"/>
        </w:rPr>
        <w:t>or esta</w:t>
      </w:r>
      <w:r w:rsidR="007B7036" w:rsidRPr="00EA2A5E">
        <w:rPr>
          <w:color w:val="auto"/>
          <w:lang w:eastAsia="ar-SA"/>
        </w:rPr>
        <w:t xml:space="preserve"> relatoria e as inf</w:t>
      </w:r>
      <w:r w:rsidR="00961DBB" w:rsidRPr="00EA2A5E">
        <w:rPr>
          <w:color w:val="auto"/>
          <w:lang w:eastAsia="ar-SA"/>
        </w:rPr>
        <w:t>or</w:t>
      </w:r>
      <w:r w:rsidR="007B7036" w:rsidRPr="00EA2A5E">
        <w:rPr>
          <w:color w:val="auto"/>
          <w:lang w:eastAsia="ar-SA"/>
        </w:rPr>
        <w:t xml:space="preserve">mações prestadas pela Subchefia Jurídica </w:t>
      </w:r>
      <w:r w:rsidR="00961DBB" w:rsidRPr="00EA2A5E">
        <w:rPr>
          <w:color w:val="auto"/>
          <w:lang w:eastAsia="ar-SA"/>
        </w:rPr>
        <w:t xml:space="preserve">da Secretaria da Casa Civil </w:t>
      </w:r>
      <w:r w:rsidR="007B7036" w:rsidRPr="00EA2A5E">
        <w:rPr>
          <w:color w:val="auto"/>
          <w:lang w:eastAsia="ar-SA"/>
        </w:rPr>
        <w:t>são as</w:t>
      </w:r>
      <w:r w:rsidR="00AE237C" w:rsidRPr="00EA2A5E">
        <w:rPr>
          <w:color w:val="auto"/>
          <w:lang w:eastAsia="ar-SA"/>
        </w:rPr>
        <w:t xml:space="preserve"> que seguem</w:t>
      </w:r>
      <w:r w:rsidR="007B7036" w:rsidRPr="00EA2A5E">
        <w:rPr>
          <w:color w:val="auto"/>
          <w:lang w:eastAsia="ar-SA"/>
        </w:rPr>
        <w:t>:</w:t>
      </w:r>
    </w:p>
    <w:p w:rsidR="0042259A" w:rsidRPr="00EA2A5E" w:rsidRDefault="0042259A" w:rsidP="0042259A">
      <w:pPr>
        <w:pStyle w:val="PargrafoNormal"/>
        <w:rPr>
          <w:color w:val="auto"/>
          <w:shd w:val="clear" w:color="auto" w:fill="FFFFFF"/>
        </w:rPr>
      </w:pP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a) os atos de designação dos integrantes dos Conselhos Estaduais são concentrados na Casa Civil?</w:t>
      </w:r>
    </w:p>
    <w:p w:rsidR="00240CE6" w:rsidRPr="00EA2A5E" w:rsidRDefault="00240CE6" w:rsidP="00F96BF5">
      <w:pPr>
        <w:shd w:val="clear" w:color="auto" w:fill="FFFFFF"/>
        <w:ind w:left="1418"/>
        <w:rPr>
          <w:color w:val="auto"/>
          <w:sz w:val="22"/>
          <w:szCs w:val="22"/>
        </w:rPr>
      </w:pP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 xml:space="preserve">A Casa Civil prepara e publica os atos do Governador do Estado. Nem todos os Conselhos Estaduais tem membros designados por ato do Governador, depende da lei ou decreto que o criou ou que o regulamenta. Existem Conselhos em que a designação é por Portaria do Secretário, outros que basta a indicação do órgão ou entidade à </w:t>
      </w:r>
      <w:r w:rsidRPr="00EA2A5E">
        <w:rPr>
          <w:color w:val="auto"/>
          <w:sz w:val="22"/>
          <w:szCs w:val="22"/>
        </w:rPr>
        <w:lastRenderedPageBreak/>
        <w:t>Secretaria Executiva e há Conselhos em que parte é designada pelo Governador e parte é indicado pelo titular da pasta.</w:t>
      </w: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 </w:t>
      </w: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b) os registros das publicações das designações (no DOE) nos assentamentos dos designados são acrescidos por qual setor?</w:t>
      </w:r>
    </w:p>
    <w:p w:rsidR="00240CE6" w:rsidRPr="00EA2A5E" w:rsidRDefault="00240CE6" w:rsidP="00F96BF5">
      <w:pPr>
        <w:shd w:val="clear" w:color="auto" w:fill="FFFFFF"/>
        <w:ind w:left="1418"/>
        <w:rPr>
          <w:color w:val="auto"/>
          <w:sz w:val="22"/>
          <w:szCs w:val="22"/>
        </w:rPr>
      </w:pP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Cada Conselho possui uma Secretaria Executiva ou o apoio administrativo pela Secretaria de Estado a que está vinculado, sendo estes os órgãos responsáveis por cuidar dos registros e atualização das nominatas dos Conselhos.</w:t>
      </w: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 </w:t>
      </w: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c) quais os Conselhos Estaduais que prevêem remuneração pela participação dos designados?</w:t>
      </w:r>
    </w:p>
    <w:p w:rsidR="00240CE6" w:rsidRPr="00EA2A5E" w:rsidRDefault="00240CE6" w:rsidP="00F96BF5">
      <w:pPr>
        <w:shd w:val="clear" w:color="auto" w:fill="FFFFFF"/>
        <w:ind w:left="1418"/>
        <w:rPr>
          <w:color w:val="auto"/>
          <w:sz w:val="22"/>
          <w:szCs w:val="22"/>
        </w:rPr>
      </w:pP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A Lei Estadual 7.369/1980 é a que dispõe sobre a remuneração dos membros dos órgãos de deliberação coletiva, mas se há o efe</w:t>
      </w:r>
      <w:r w:rsidR="00240CE6" w:rsidRPr="00EA2A5E">
        <w:rPr>
          <w:color w:val="auto"/>
          <w:sz w:val="22"/>
          <w:szCs w:val="22"/>
        </w:rPr>
        <w:t>t</w:t>
      </w:r>
      <w:r w:rsidRPr="00EA2A5E">
        <w:rPr>
          <w:color w:val="auto"/>
          <w:sz w:val="22"/>
          <w:szCs w:val="22"/>
        </w:rPr>
        <w:t>i</w:t>
      </w:r>
      <w:r w:rsidR="00240CE6" w:rsidRPr="00EA2A5E">
        <w:rPr>
          <w:color w:val="auto"/>
          <w:sz w:val="22"/>
          <w:szCs w:val="22"/>
        </w:rPr>
        <w:t>v</w:t>
      </w:r>
      <w:r w:rsidRPr="00EA2A5E">
        <w:rPr>
          <w:color w:val="auto"/>
          <w:sz w:val="22"/>
          <w:szCs w:val="22"/>
        </w:rPr>
        <w:t>o pagamento de remuneração, deve ser consultada cada Secretaria de Estado ao qual está vinculado o Conselho.</w:t>
      </w: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 </w:t>
      </w: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d) quais os Conselhos Estaduais que não prevêem remuneração pela participação dos designados?</w:t>
      </w:r>
    </w:p>
    <w:p w:rsidR="00240CE6" w:rsidRPr="00EA2A5E" w:rsidRDefault="00240CE6" w:rsidP="00F96BF5">
      <w:pPr>
        <w:shd w:val="clear" w:color="auto" w:fill="FFFFFF"/>
        <w:ind w:left="1418"/>
        <w:rPr>
          <w:color w:val="auto"/>
          <w:sz w:val="22"/>
          <w:szCs w:val="22"/>
        </w:rPr>
      </w:pPr>
    </w:p>
    <w:p w:rsidR="0042259A" w:rsidRPr="00EA2A5E" w:rsidRDefault="0042259A" w:rsidP="00F96BF5">
      <w:pPr>
        <w:shd w:val="clear" w:color="auto" w:fill="FFFFFF"/>
        <w:ind w:left="1418"/>
        <w:rPr>
          <w:color w:val="auto"/>
          <w:sz w:val="22"/>
          <w:szCs w:val="22"/>
        </w:rPr>
      </w:pPr>
      <w:r w:rsidRPr="00EA2A5E">
        <w:rPr>
          <w:color w:val="auto"/>
          <w:sz w:val="22"/>
          <w:szCs w:val="22"/>
        </w:rPr>
        <w:t>Os demais não previstos na referida Lei Estadual.</w:t>
      </w:r>
    </w:p>
    <w:p w:rsidR="008D5FEE" w:rsidRPr="00EA2A5E" w:rsidRDefault="008D5FEE" w:rsidP="00F96BF5">
      <w:pPr>
        <w:suppressAutoHyphens/>
        <w:spacing w:line="360" w:lineRule="auto"/>
        <w:rPr>
          <w:color w:val="auto"/>
          <w:lang w:eastAsia="ar-SA"/>
        </w:rPr>
      </w:pPr>
    </w:p>
    <w:p w:rsidR="00482C30" w:rsidRPr="00EA2A5E" w:rsidRDefault="00482C30" w:rsidP="00F96BF5">
      <w:pPr>
        <w:suppressAutoHyphens/>
        <w:spacing w:line="360" w:lineRule="auto"/>
        <w:rPr>
          <w:color w:val="auto"/>
          <w:lang w:eastAsia="ar-SA"/>
        </w:rPr>
      </w:pPr>
    </w:p>
    <w:p w:rsidR="00240CE6" w:rsidRPr="00EA2A5E" w:rsidRDefault="008C01BC" w:rsidP="000C2067">
      <w:pPr>
        <w:pStyle w:val="PargrafoNormal"/>
        <w:spacing w:after="0"/>
        <w:ind w:firstLine="1440"/>
        <w:rPr>
          <w:color w:val="auto"/>
          <w:lang w:eastAsia="ar-SA"/>
        </w:rPr>
      </w:pPr>
      <w:r w:rsidRPr="00EA2A5E">
        <w:rPr>
          <w:color w:val="auto"/>
          <w:lang w:eastAsia="ar-SA"/>
        </w:rPr>
        <w:t>Infelizmente, no caso em questão, os dados não estão estruturados</w:t>
      </w:r>
      <w:r w:rsidR="0073145B" w:rsidRPr="00EA2A5E">
        <w:rPr>
          <w:color w:val="auto"/>
          <w:lang w:eastAsia="ar-SA"/>
        </w:rPr>
        <w:t xml:space="preserve"> num único órgão/entidade</w:t>
      </w:r>
      <w:r w:rsidRPr="00EA2A5E">
        <w:rPr>
          <w:color w:val="auto"/>
          <w:lang w:eastAsia="ar-SA"/>
        </w:rPr>
        <w:t xml:space="preserve">, motivo pelo qual resta aplicar o </w:t>
      </w:r>
      <w:r w:rsidR="00482C30" w:rsidRPr="00EA2A5E">
        <w:rPr>
          <w:color w:val="auto"/>
          <w:lang w:eastAsia="ar-SA"/>
        </w:rPr>
        <w:t>parágrafo ú</w:t>
      </w:r>
      <w:r w:rsidR="00481547" w:rsidRPr="00EA2A5E">
        <w:rPr>
          <w:color w:val="auto"/>
          <w:lang w:eastAsia="ar-SA"/>
        </w:rPr>
        <w:t>nico do Art. 8º-A do Decreto</w:t>
      </w:r>
      <w:r w:rsidR="00183F52" w:rsidRPr="00EA2A5E">
        <w:rPr>
          <w:color w:val="auto"/>
          <w:lang w:eastAsia="ar-SA"/>
        </w:rPr>
        <w:t xml:space="preserve"> nº</w:t>
      </w:r>
      <w:r w:rsidR="00481547" w:rsidRPr="00EA2A5E">
        <w:rPr>
          <w:color w:val="auto"/>
          <w:lang w:eastAsia="ar-SA"/>
        </w:rPr>
        <w:t xml:space="preserve"> 49.111/2011, </w:t>
      </w:r>
      <w:r w:rsidR="00481547" w:rsidRPr="00EA2A5E">
        <w:rPr>
          <w:i/>
          <w:color w:val="auto"/>
          <w:lang w:eastAsia="ar-SA"/>
        </w:rPr>
        <w:t>in verbis</w:t>
      </w:r>
      <w:r w:rsidR="00482C30" w:rsidRPr="00EA2A5E">
        <w:rPr>
          <w:i/>
          <w:color w:val="auto"/>
          <w:lang w:eastAsia="ar-SA"/>
        </w:rPr>
        <w:t>:</w:t>
      </w:r>
      <w:r w:rsidR="00481547" w:rsidRPr="00EA2A5E">
        <w:rPr>
          <w:color w:val="auto"/>
          <w:lang w:eastAsia="ar-SA"/>
        </w:rPr>
        <w:t xml:space="preserve"> “</w:t>
      </w:r>
      <w:r w:rsidR="00481547" w:rsidRPr="00EA2A5E">
        <w:rPr>
          <w:i/>
          <w:iCs/>
          <w:color w:val="auto"/>
          <w:lang w:eastAsia="ar-SA"/>
        </w:rPr>
        <w:t>É vedado cumular, numa mesma demanda, pedido de informação relativo a mais de um órgão ou entidade da Administração Pública Estadual, a menos que a gestão dos dados esteja centralizada num único órgão ou entidade da Administração.</w:t>
      </w:r>
      <w:r w:rsidR="00481547" w:rsidRPr="00EA2A5E">
        <w:rPr>
          <w:color w:val="auto"/>
          <w:lang w:eastAsia="ar-SA"/>
        </w:rPr>
        <w:t xml:space="preserve">” </w:t>
      </w:r>
    </w:p>
    <w:p w:rsidR="008C01BC" w:rsidRPr="00EA2A5E" w:rsidRDefault="00482C30" w:rsidP="000C2067">
      <w:pPr>
        <w:pStyle w:val="PargrafoNormal"/>
        <w:spacing w:after="0"/>
        <w:ind w:firstLine="1440"/>
        <w:rPr>
          <w:color w:val="auto"/>
          <w:lang w:eastAsia="ar-SA"/>
        </w:rPr>
      </w:pPr>
      <w:r w:rsidRPr="00EA2A5E">
        <w:rPr>
          <w:color w:val="auto"/>
          <w:lang w:eastAsia="ar-SA"/>
        </w:rPr>
        <w:t xml:space="preserve">Agregue-se, ainda, o disposto no </w:t>
      </w:r>
      <w:r w:rsidR="00481547" w:rsidRPr="00EA2A5E">
        <w:rPr>
          <w:color w:val="auto"/>
          <w:lang w:eastAsia="ar-SA"/>
        </w:rPr>
        <w:t>Art. 8º</w:t>
      </w:r>
      <w:r w:rsidR="00F54926" w:rsidRPr="00EA2A5E">
        <w:rPr>
          <w:color w:val="auto"/>
          <w:lang w:eastAsia="ar-SA"/>
        </w:rPr>
        <w:t xml:space="preserve">-B, </w:t>
      </w:r>
      <w:r w:rsidR="00964193" w:rsidRPr="00EA2A5E">
        <w:rPr>
          <w:color w:val="auto"/>
          <w:lang w:eastAsia="ar-SA"/>
        </w:rPr>
        <w:t xml:space="preserve">inciso </w:t>
      </w:r>
      <w:r w:rsidR="0073145B" w:rsidRPr="00EA2A5E">
        <w:rPr>
          <w:color w:val="auto"/>
          <w:lang w:eastAsia="ar-SA"/>
        </w:rPr>
        <w:t>III, do mesmo D</w:t>
      </w:r>
      <w:r w:rsidR="00F54926" w:rsidRPr="00EA2A5E">
        <w:rPr>
          <w:color w:val="auto"/>
          <w:lang w:eastAsia="ar-SA"/>
        </w:rPr>
        <w:t xml:space="preserve">iploma, </w:t>
      </w:r>
      <w:r w:rsidR="00481547" w:rsidRPr="00EA2A5E">
        <w:rPr>
          <w:color w:val="auto"/>
          <w:lang w:eastAsia="ar-SA"/>
        </w:rPr>
        <w:t>que</w:t>
      </w:r>
      <w:r w:rsidR="00183F52" w:rsidRPr="00EA2A5E">
        <w:rPr>
          <w:color w:val="auto"/>
          <w:lang w:eastAsia="ar-SA"/>
        </w:rPr>
        <w:t xml:space="preserve"> </w:t>
      </w:r>
      <w:r w:rsidR="0073145B" w:rsidRPr="00EA2A5E">
        <w:rPr>
          <w:color w:val="auto"/>
          <w:lang w:eastAsia="ar-SA"/>
        </w:rPr>
        <w:t xml:space="preserve">registra </w:t>
      </w:r>
      <w:r w:rsidR="00183F52" w:rsidRPr="00EA2A5E">
        <w:rPr>
          <w:color w:val="auto"/>
          <w:lang w:eastAsia="ar-SA"/>
        </w:rPr>
        <w:t xml:space="preserve">que não </w:t>
      </w:r>
      <w:r w:rsidR="00481547" w:rsidRPr="00EA2A5E">
        <w:rPr>
          <w:color w:val="auto"/>
          <w:lang w:eastAsia="ar-SA"/>
        </w:rPr>
        <w:t>serão atendidos pedidos “</w:t>
      </w:r>
      <w:r w:rsidR="00481547" w:rsidRPr="00EA2A5E">
        <w:rPr>
          <w:i/>
          <w:iCs/>
          <w:color w:val="auto"/>
          <w:lang w:eastAsia="ar-SA"/>
        </w:rPr>
        <w:t>que exijam trabalhos adicionais de análise, de interpretação ou de consolidação de dados e de informações ainda não sistematizadas pelo órgão ou entidade da Administração Pública Estadual</w:t>
      </w:r>
      <w:r w:rsidR="00183F52" w:rsidRPr="00EA2A5E">
        <w:rPr>
          <w:i/>
          <w:iCs/>
          <w:color w:val="auto"/>
          <w:lang w:eastAsia="ar-SA"/>
        </w:rPr>
        <w:t xml:space="preserve"> (</w:t>
      </w:r>
      <w:r w:rsidR="00481547" w:rsidRPr="00EA2A5E">
        <w:rPr>
          <w:i/>
          <w:iCs/>
          <w:color w:val="auto"/>
          <w:lang w:eastAsia="ar-SA"/>
        </w:rPr>
        <w:t>...</w:t>
      </w:r>
      <w:r w:rsidR="00183F52" w:rsidRPr="00EA2A5E">
        <w:rPr>
          <w:i/>
          <w:iCs/>
          <w:color w:val="auto"/>
          <w:lang w:eastAsia="ar-SA"/>
        </w:rPr>
        <w:t>)</w:t>
      </w:r>
      <w:r w:rsidR="00481547" w:rsidRPr="00EA2A5E">
        <w:rPr>
          <w:color w:val="auto"/>
          <w:lang w:eastAsia="ar-SA"/>
        </w:rPr>
        <w:t>”.</w:t>
      </w:r>
    </w:p>
    <w:p w:rsidR="00EA2A5E" w:rsidRPr="00EA2A5E" w:rsidRDefault="00EA2A5E" w:rsidP="00EA2A5E">
      <w:pPr>
        <w:tabs>
          <w:tab w:val="center" w:pos="-1913"/>
          <w:tab w:val="center" w:pos="4320"/>
          <w:tab w:val="right" w:pos="8640"/>
        </w:tabs>
        <w:spacing w:line="360" w:lineRule="auto"/>
        <w:ind w:firstLine="1134"/>
        <w:rPr>
          <w:szCs w:val="28"/>
        </w:rPr>
      </w:pPr>
      <w:r w:rsidRPr="00EA2A5E">
        <w:rPr>
          <w:color w:val="auto"/>
          <w:lang w:eastAsia="ar-SA"/>
        </w:rPr>
        <w:lastRenderedPageBreak/>
        <w:t xml:space="preserve">Por fim, </w:t>
      </w:r>
      <w:bookmarkStart w:id="10" w:name="_GoBack"/>
      <w:bookmarkEnd w:id="10"/>
      <w:r w:rsidRPr="00EA2A5E">
        <w:rPr>
          <w:color w:val="auto"/>
          <w:lang w:eastAsia="ar-SA"/>
        </w:rPr>
        <w:t xml:space="preserve">refira-se que, a rigor, a matéria seria daquelas que deveria ser disponibilizada via transparência ativa </w:t>
      </w:r>
      <w:r w:rsidRPr="00EA2A5E">
        <w:rPr>
          <w:color w:val="auto"/>
          <w:sz w:val="28"/>
          <w:szCs w:val="28"/>
          <w:lang w:eastAsia="ar-SA"/>
        </w:rPr>
        <w:t>-</w:t>
      </w:r>
      <w:r w:rsidRPr="00EA2A5E">
        <w:rPr>
          <w:szCs w:val="28"/>
        </w:rPr>
        <w:t xml:space="preserve"> tanto a LAI (art. 8º</w:t>
      </w:r>
      <w:r w:rsidRPr="00EA2A5E">
        <w:rPr>
          <w:rStyle w:val="Refdenotaderodap"/>
          <w:szCs w:val="28"/>
        </w:rPr>
        <w:footnoteReference w:id="1"/>
      </w:r>
      <w:r w:rsidRPr="00EA2A5E">
        <w:rPr>
          <w:szCs w:val="28"/>
        </w:rPr>
        <w:t>), em caráter geral, quanto o Decreto Estadual nº 49.111/12 (art. 6º</w:t>
      </w:r>
      <w:r w:rsidRPr="00EA2A5E">
        <w:rPr>
          <w:rStyle w:val="Refdenotaderodap"/>
          <w:szCs w:val="28"/>
        </w:rPr>
        <w:footnoteReference w:id="2"/>
      </w:r>
      <w:r w:rsidRPr="00EA2A5E">
        <w:rPr>
          <w:szCs w:val="28"/>
        </w:rPr>
        <w:t xml:space="preserve">), que regulamenta a lei no âmbito do Poder Executivo estadual, são </w:t>
      </w:r>
      <w:r w:rsidRPr="00EA2A5E">
        <w:rPr>
          <w:i/>
          <w:szCs w:val="28"/>
        </w:rPr>
        <w:t>expressos</w:t>
      </w:r>
      <w:r w:rsidRPr="00EA2A5E">
        <w:rPr>
          <w:szCs w:val="28"/>
        </w:rPr>
        <w:t xml:space="preserve"> no sentido de ser </w:t>
      </w:r>
      <w:r w:rsidRPr="00EA2A5E">
        <w:rPr>
          <w:b/>
          <w:i/>
          <w:szCs w:val="28"/>
        </w:rPr>
        <w:t>dever de todos os órgãos públicos estaduais</w:t>
      </w:r>
      <w:r w:rsidRPr="00EA2A5E">
        <w:rPr>
          <w:szCs w:val="28"/>
        </w:rPr>
        <w:t xml:space="preserve"> fornecer as informações de interesse coletivo ou geral por eles produzidas ou custodiadas – inclusive estabelecendo rol </w:t>
      </w:r>
      <w:r w:rsidRPr="00EA2A5E">
        <w:rPr>
          <w:i/>
          <w:szCs w:val="28"/>
        </w:rPr>
        <w:t>mínimo</w:t>
      </w:r>
      <w:r w:rsidRPr="00EA2A5E">
        <w:rPr>
          <w:szCs w:val="28"/>
        </w:rPr>
        <w:t xml:space="preserve"> de informações que </w:t>
      </w:r>
      <w:r w:rsidRPr="00EA2A5E">
        <w:rPr>
          <w:i/>
          <w:szCs w:val="28"/>
        </w:rPr>
        <w:t>deverão</w:t>
      </w:r>
      <w:r w:rsidRPr="00EA2A5E">
        <w:rPr>
          <w:szCs w:val="28"/>
        </w:rPr>
        <w:t xml:space="preserve"> ser fornecidas (§ 1º</w:t>
      </w:r>
      <w:r w:rsidRPr="00EA2A5E">
        <w:rPr>
          <w:rStyle w:val="Refdenotaderodap"/>
          <w:szCs w:val="28"/>
        </w:rPr>
        <w:footnoteReference w:id="3"/>
      </w:r>
      <w:r w:rsidRPr="00EA2A5E">
        <w:rPr>
          <w:szCs w:val="28"/>
        </w:rPr>
        <w:t xml:space="preserve">) – à Secretaria da Casa Civil, por meio da Subchefia de Ética, Controle Público e Transparência, para divulgação no sítio </w:t>
      </w:r>
      <w:hyperlink r:id="rId8" w:history="1">
        <w:r w:rsidRPr="00EA2A5E">
          <w:rPr>
            <w:rStyle w:val="Hyperlink"/>
            <w:i/>
            <w:color w:val="auto"/>
            <w:szCs w:val="28"/>
          </w:rPr>
          <w:t>www.centraldeinformacao.rs.gov.br</w:t>
        </w:r>
      </w:hyperlink>
      <w:r w:rsidRPr="00EA2A5E">
        <w:rPr>
          <w:i/>
          <w:szCs w:val="28"/>
        </w:rPr>
        <w:t>.</w:t>
      </w:r>
    </w:p>
    <w:p w:rsidR="00EA2A5E" w:rsidRPr="00EA2A5E" w:rsidRDefault="00EA2A5E" w:rsidP="00EA2A5E">
      <w:pPr>
        <w:tabs>
          <w:tab w:val="center" w:pos="-1913"/>
          <w:tab w:val="center" w:pos="4320"/>
          <w:tab w:val="right" w:pos="8640"/>
        </w:tabs>
        <w:spacing w:line="360" w:lineRule="auto"/>
        <w:ind w:firstLine="1134"/>
        <w:rPr>
          <w:szCs w:val="28"/>
        </w:rPr>
      </w:pPr>
      <w:r w:rsidRPr="00EA2A5E">
        <w:rPr>
          <w:szCs w:val="28"/>
        </w:rPr>
        <w:t xml:space="preserve">Nesse passo, recomenda-se, administrativamente, a análise da presente questão </w:t>
      </w:r>
      <w:r w:rsidRPr="00EA2A5E">
        <w:rPr>
          <w:i/>
          <w:szCs w:val="28"/>
        </w:rPr>
        <w:t>pelo órgão competente para a efetiva operacionalização e execução da transparência ativa no âmbito da Administração Pública Estadual</w:t>
      </w:r>
      <w:r w:rsidRPr="00EA2A5E">
        <w:rPr>
          <w:szCs w:val="28"/>
        </w:rPr>
        <w:t>, a fim de que possa avaliar sobre o efetivo cumprimento, ou não, das supracitadas disposições normativas.</w:t>
      </w:r>
    </w:p>
    <w:p w:rsidR="00EA2A5E" w:rsidRPr="0018339D" w:rsidRDefault="00EA2A5E" w:rsidP="000C2067">
      <w:pPr>
        <w:pStyle w:val="PargrafoNormal"/>
        <w:spacing w:after="0"/>
        <w:ind w:firstLine="1440"/>
        <w:rPr>
          <w:color w:val="FF0000"/>
          <w:lang w:eastAsia="ar-SA"/>
        </w:rPr>
      </w:pPr>
    </w:p>
    <w:p w:rsidR="00974FBE" w:rsidRPr="00EA2A5E" w:rsidRDefault="00984D2B" w:rsidP="00EA2A5E">
      <w:pPr>
        <w:pStyle w:val="PargrafoNormal"/>
        <w:spacing w:after="0"/>
        <w:ind w:firstLine="1134"/>
        <w:rPr>
          <w:color w:val="auto"/>
          <w:lang w:eastAsia="ar-SA"/>
        </w:rPr>
      </w:pPr>
      <w:r w:rsidRPr="00EA2A5E">
        <w:rPr>
          <w:color w:val="auto"/>
          <w:lang w:eastAsia="ar-SA"/>
        </w:rPr>
        <w:t>A</w:t>
      </w:r>
      <w:r w:rsidR="004F2983" w:rsidRPr="00EA2A5E">
        <w:rPr>
          <w:color w:val="auto"/>
          <w:lang w:eastAsia="ar-SA"/>
        </w:rPr>
        <w:t xml:space="preserve">nte o exposto, </w:t>
      </w:r>
      <w:r w:rsidRPr="00EA2A5E">
        <w:rPr>
          <w:color w:val="auto"/>
          <w:lang w:eastAsia="ar-SA"/>
        </w:rPr>
        <w:t xml:space="preserve">o voto vai no sentido de </w:t>
      </w:r>
      <w:r w:rsidR="005F3B36" w:rsidRPr="00EA2A5E">
        <w:rPr>
          <w:color w:val="auto"/>
          <w:lang w:eastAsia="ar-SA"/>
        </w:rPr>
        <w:t>negar</w:t>
      </w:r>
      <w:r w:rsidR="00974214" w:rsidRPr="00EA2A5E">
        <w:rPr>
          <w:color w:val="auto"/>
          <w:lang w:eastAsia="ar-SA"/>
        </w:rPr>
        <w:t xml:space="preserve"> </w:t>
      </w:r>
      <w:r w:rsidRPr="00EA2A5E">
        <w:rPr>
          <w:color w:val="auto"/>
          <w:lang w:eastAsia="ar-SA"/>
        </w:rPr>
        <w:t>provimento ao recurso</w:t>
      </w:r>
      <w:r w:rsidR="00974214" w:rsidRPr="00EA2A5E">
        <w:rPr>
          <w:color w:val="auto"/>
          <w:lang w:eastAsia="ar-SA"/>
        </w:rPr>
        <w:t xml:space="preserve">, </w:t>
      </w:r>
      <w:r w:rsidR="005F3B36" w:rsidRPr="00EA2A5E">
        <w:rPr>
          <w:color w:val="auto"/>
          <w:lang w:eastAsia="ar-SA"/>
        </w:rPr>
        <w:t>orientando-se o re</w:t>
      </w:r>
      <w:r w:rsidR="004F2983" w:rsidRPr="00EA2A5E">
        <w:rPr>
          <w:color w:val="auto"/>
          <w:lang w:eastAsia="ar-SA"/>
        </w:rPr>
        <w:t xml:space="preserve">corrente </w:t>
      </w:r>
      <w:r w:rsidR="005F3B36" w:rsidRPr="00EA2A5E">
        <w:rPr>
          <w:color w:val="auto"/>
          <w:lang w:eastAsia="ar-SA"/>
        </w:rPr>
        <w:t>a</w:t>
      </w:r>
      <w:r w:rsidR="0018339D" w:rsidRPr="00EA2A5E">
        <w:rPr>
          <w:color w:val="auto"/>
          <w:lang w:eastAsia="ar-SA"/>
        </w:rPr>
        <w:t xml:space="preserve"> identificar os Conselhos Estaduais cujas informações pretende</w:t>
      </w:r>
      <w:r w:rsidR="004F2983" w:rsidRPr="00EA2A5E">
        <w:rPr>
          <w:color w:val="auto"/>
          <w:lang w:eastAsia="ar-SA"/>
        </w:rPr>
        <w:t xml:space="preserve"> obter</w:t>
      </w:r>
      <w:r w:rsidR="0018339D" w:rsidRPr="00EA2A5E">
        <w:rPr>
          <w:color w:val="auto"/>
          <w:lang w:eastAsia="ar-SA"/>
        </w:rPr>
        <w:t>,</w:t>
      </w:r>
      <w:r w:rsidR="004F2983" w:rsidRPr="00EA2A5E">
        <w:rPr>
          <w:color w:val="auto"/>
          <w:lang w:eastAsia="ar-SA"/>
        </w:rPr>
        <w:t xml:space="preserve"> a fim de que possa encaminhar </w:t>
      </w:r>
      <w:r w:rsidR="0018339D" w:rsidRPr="00EA2A5E">
        <w:rPr>
          <w:color w:val="auto"/>
          <w:lang w:eastAsia="ar-SA"/>
        </w:rPr>
        <w:t xml:space="preserve">demandas específicas aos órgãos/entidades a que se encontram vinculados, podendo usar como referência a Lei nº  </w:t>
      </w:r>
      <w:r w:rsidR="00481547" w:rsidRPr="00EA2A5E">
        <w:rPr>
          <w:color w:val="auto"/>
          <w:lang w:eastAsia="ar-SA"/>
        </w:rPr>
        <w:t xml:space="preserve">7.369/1980, atualizada pela Lei </w:t>
      </w:r>
      <w:r w:rsidR="0018339D" w:rsidRPr="00EA2A5E">
        <w:rPr>
          <w:color w:val="auto"/>
          <w:lang w:eastAsia="ar-SA"/>
        </w:rPr>
        <w:t xml:space="preserve">nº </w:t>
      </w:r>
      <w:r w:rsidR="00481547" w:rsidRPr="00EA2A5E">
        <w:rPr>
          <w:color w:val="auto"/>
          <w:lang w:eastAsia="ar-SA"/>
        </w:rPr>
        <w:t xml:space="preserve">14.471/2014, </w:t>
      </w:r>
      <w:r w:rsidR="00481547" w:rsidRPr="00EA2A5E">
        <w:rPr>
          <w:color w:val="auto"/>
          <w:lang w:eastAsia="ar-SA"/>
        </w:rPr>
        <w:lastRenderedPageBreak/>
        <w:t>que contempla as informações e regras relativas aos Conselhos Estaduais e remuneração prevista</w:t>
      </w:r>
      <w:r w:rsidR="00974214" w:rsidRPr="00EA2A5E">
        <w:rPr>
          <w:color w:val="auto"/>
          <w:lang w:eastAsia="ar-SA"/>
        </w:rPr>
        <w:t>.</w:t>
      </w:r>
    </w:p>
    <w:p w:rsidR="00EA2A5E" w:rsidRPr="00EA2A5E" w:rsidRDefault="00EA2A5E" w:rsidP="00EA2A5E">
      <w:pPr>
        <w:tabs>
          <w:tab w:val="center" w:pos="-1913"/>
          <w:tab w:val="center" w:pos="4320"/>
          <w:tab w:val="right" w:pos="8640"/>
        </w:tabs>
        <w:spacing w:line="360" w:lineRule="auto"/>
        <w:ind w:firstLine="1134"/>
      </w:pPr>
      <w:r w:rsidRPr="00EA2A5E">
        <w:rPr>
          <w:bCs/>
        </w:rPr>
        <w:t>Ademais</w:t>
      </w:r>
      <w:r w:rsidRPr="00EA2A5E">
        <w:rPr>
          <w:b/>
        </w:rPr>
        <w:t xml:space="preserve">, </w:t>
      </w:r>
      <w:r w:rsidRPr="00EA2A5E">
        <w:t xml:space="preserve">cabível encaminhar a questão, com cópia da presente decisão, para análise da Subchefia de Ética, Controle Público e Transparência da Secretaria da Casa Civil, órgão competente para tomada de decisão administrativa na matéria em pauta, </w:t>
      </w:r>
      <w:r w:rsidRPr="00EA2A5E">
        <w:rPr>
          <w:i/>
        </w:rPr>
        <w:t xml:space="preserve">ex vi </w:t>
      </w:r>
      <w:r w:rsidRPr="00EA2A5E">
        <w:t>do art. 6º do Decreto Estadual nº 49.111/12, para a devida apuração e avaliação das circunstâncias fáticas, materiais e técnicas envolvidas no caso.</w:t>
      </w:r>
    </w:p>
    <w:p w:rsidR="00EA2A5E" w:rsidRDefault="00EA2A5E" w:rsidP="00974FBE">
      <w:pPr>
        <w:pStyle w:val="PargrafoNormal"/>
        <w:spacing w:after="0"/>
        <w:ind w:firstLine="1440"/>
        <w:rPr>
          <w:color w:val="FF0000"/>
          <w:lang w:eastAsia="ar-SA"/>
        </w:rPr>
      </w:pPr>
    </w:p>
    <w:p w:rsidR="00EA2A5E" w:rsidRPr="00974FBE" w:rsidRDefault="00EA2A5E" w:rsidP="00974FBE">
      <w:pPr>
        <w:pStyle w:val="PargrafoNormal"/>
        <w:spacing w:after="0"/>
        <w:ind w:firstLine="1440"/>
        <w:rPr>
          <w:color w:val="FF0000"/>
          <w:lang w:eastAsia="ar-SA"/>
        </w:rPr>
      </w:pPr>
    </w:p>
    <w:p w:rsidR="007758E1" w:rsidRPr="005F5053" w:rsidRDefault="00A531EB" w:rsidP="008054E4">
      <w:pPr>
        <w:pStyle w:val="PargrafoNormal"/>
        <w:spacing w:after="0"/>
        <w:ind w:firstLine="1440"/>
        <w:rPr>
          <w:color w:val="auto"/>
        </w:rPr>
      </w:pPr>
      <w:r w:rsidRPr="005F5053">
        <w:rPr>
          <w:b/>
          <w:color w:val="auto"/>
        </w:rPr>
        <w:t xml:space="preserve">Recurso na Demanda nº </w:t>
      </w:r>
      <w:r w:rsidR="004E191B" w:rsidRPr="005F5053">
        <w:rPr>
          <w:b/>
          <w:color w:val="auto"/>
        </w:rPr>
        <w:t>2</w:t>
      </w:r>
      <w:r w:rsidR="00DA5A3D" w:rsidRPr="005F5053">
        <w:rPr>
          <w:b/>
          <w:color w:val="auto"/>
        </w:rPr>
        <w:t>3</w:t>
      </w:r>
      <w:r w:rsidR="004E191B" w:rsidRPr="005F5053">
        <w:rPr>
          <w:b/>
          <w:color w:val="auto"/>
        </w:rPr>
        <w:t>.</w:t>
      </w:r>
      <w:r w:rsidR="00DA5A3D" w:rsidRPr="005F5053">
        <w:rPr>
          <w:b/>
          <w:color w:val="auto"/>
        </w:rPr>
        <w:t>214</w:t>
      </w:r>
      <w:r w:rsidRPr="005F5053">
        <w:rPr>
          <w:b/>
          <w:color w:val="auto"/>
        </w:rPr>
        <w:t xml:space="preserve">: </w:t>
      </w:r>
      <w:r w:rsidRPr="005F5053">
        <w:rPr>
          <w:color w:val="auto"/>
        </w:rPr>
        <w:t>“</w:t>
      </w:r>
      <w:r w:rsidR="00481547" w:rsidRPr="005F5053">
        <w:rPr>
          <w:color w:val="auto"/>
        </w:rPr>
        <w:t>Neg</w:t>
      </w:r>
      <w:r w:rsidR="004E191B" w:rsidRPr="005F5053">
        <w:rPr>
          <w:color w:val="auto"/>
        </w:rPr>
        <w:t>a</w:t>
      </w:r>
      <w:r w:rsidR="005C11F8" w:rsidRPr="005F5053">
        <w:rPr>
          <w:color w:val="auto"/>
        </w:rPr>
        <w:t>do provimento ao recurso</w:t>
      </w:r>
      <w:r w:rsidR="003751A4" w:rsidRPr="005F5053">
        <w:rPr>
          <w:color w:val="auto"/>
        </w:rPr>
        <w:t>,</w:t>
      </w:r>
      <w:r w:rsidR="004B786B" w:rsidRPr="005F5053">
        <w:rPr>
          <w:color w:val="auto"/>
        </w:rPr>
        <w:t xml:space="preserve"> </w:t>
      </w:r>
      <w:r w:rsidR="00240CE6">
        <w:rPr>
          <w:color w:val="auto"/>
        </w:rPr>
        <w:t xml:space="preserve">com encaminhamento de providências administrativas, </w:t>
      </w:r>
      <w:r w:rsidR="004B786B" w:rsidRPr="005F5053">
        <w:rPr>
          <w:color w:val="auto"/>
        </w:rPr>
        <w:t>por unanimidade</w:t>
      </w:r>
      <w:r w:rsidR="005C11F8" w:rsidRPr="005F5053">
        <w:rPr>
          <w:color w:val="auto"/>
        </w:rPr>
        <w:t>.”</w:t>
      </w:r>
    </w:p>
    <w:sectPr w:rsidR="007758E1" w:rsidRPr="005F5053" w:rsidSect="007758E1">
      <w:headerReference w:type="default" r:id="rId9"/>
      <w:footerReference w:type="default" r:id="rId10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0D" w:rsidRDefault="0039490D" w:rsidP="007758E1">
      <w:r>
        <w:separator/>
      </w:r>
    </w:p>
  </w:endnote>
  <w:endnote w:type="continuationSeparator" w:id="0">
    <w:p w:rsidR="0039490D" w:rsidRDefault="0039490D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699370"/>
      <w:docPartObj>
        <w:docPartGallery w:val="Page Numbers (Bottom of Page)"/>
        <w:docPartUnique/>
      </w:docPartObj>
    </w:sdtPr>
    <w:sdtContent>
      <w:p w:rsidR="00482C30" w:rsidRDefault="00E043F7">
        <w:pPr>
          <w:pStyle w:val="Rodap"/>
          <w:jc w:val="right"/>
        </w:pPr>
        <w:r>
          <w:rPr>
            <w:noProof/>
          </w:rPr>
          <w:fldChar w:fldCharType="begin"/>
        </w:r>
        <w:r w:rsidR="00482C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0C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2C30" w:rsidRDefault="00482C3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0D" w:rsidRDefault="0039490D" w:rsidP="007758E1">
      <w:r>
        <w:separator/>
      </w:r>
    </w:p>
  </w:footnote>
  <w:footnote w:type="continuationSeparator" w:id="0">
    <w:p w:rsidR="0039490D" w:rsidRDefault="0039490D" w:rsidP="007758E1">
      <w:r>
        <w:continuationSeparator/>
      </w:r>
    </w:p>
  </w:footnote>
  <w:footnote w:id="1">
    <w:p w:rsidR="00EA2A5E" w:rsidRDefault="00EA2A5E" w:rsidP="00EA2A5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“Art. 8o </w:t>
      </w:r>
      <w:r w:rsidRPr="00CF1170">
        <w:rPr>
          <w:b/>
          <w:u w:val="single"/>
        </w:rPr>
        <w:t>É dever dos órgãos</w:t>
      </w:r>
      <w:r>
        <w:t xml:space="preserve"> e entidades públicas promover, independentemente de requerimentos, a divulgação em local de fácil acesso, no âmbito de suas competências, de informações de interesse coletivo ou geral por eles produzidas ou custodiadas.</w:t>
      </w:r>
    </w:p>
    <w:p w:rsidR="00EA2A5E" w:rsidRDefault="00EA2A5E" w:rsidP="00EA2A5E">
      <w:pPr>
        <w:pStyle w:val="Textodenotaderodap"/>
        <w:jc w:val="both"/>
      </w:pPr>
      <w:r>
        <w:t>(...)” (</w:t>
      </w:r>
      <w:proofErr w:type="spellStart"/>
      <w:r>
        <w:t>g.n.</w:t>
      </w:r>
      <w:proofErr w:type="spellEnd"/>
      <w:r>
        <w:t>)</w:t>
      </w:r>
    </w:p>
  </w:footnote>
  <w:footnote w:id="2">
    <w:p w:rsidR="00EA2A5E" w:rsidRDefault="00EA2A5E" w:rsidP="00EA2A5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“Art. 6º </w:t>
      </w:r>
      <w:r w:rsidRPr="00315324">
        <w:rPr>
          <w:b/>
          <w:u w:val="single"/>
        </w:rPr>
        <w:t>É dever dos órgãos</w:t>
      </w:r>
      <w:r>
        <w:t xml:space="preserve"> e entidades da Administração Pública Estadual fornecer as informações de interesse coletivo ou geral por eles produzidas ou custodiadas à Casa Civil, por meio da Subchefia de Ética, Controle Público e Transparência, para divulgação no site </w:t>
      </w:r>
      <w:hyperlink r:id="rId1" w:history="1">
        <w:r w:rsidRPr="0066743F">
          <w:rPr>
            <w:rStyle w:val="Hyperlink"/>
          </w:rPr>
          <w:t>www.acessoinformacao.rs.gov.br</w:t>
        </w:r>
      </w:hyperlink>
      <w:r>
        <w:t>.</w:t>
      </w:r>
    </w:p>
    <w:p w:rsidR="00EA2A5E" w:rsidRDefault="00EA2A5E" w:rsidP="00EA2A5E">
      <w:pPr>
        <w:pStyle w:val="Textodenotaderodap"/>
        <w:jc w:val="both"/>
      </w:pPr>
      <w:r>
        <w:t>(...)” (</w:t>
      </w:r>
      <w:proofErr w:type="spellStart"/>
      <w:r>
        <w:t>g.n.</w:t>
      </w:r>
      <w:proofErr w:type="spellEnd"/>
      <w:r>
        <w:t>)</w:t>
      </w:r>
    </w:p>
  </w:footnote>
  <w:footnote w:id="3">
    <w:p w:rsidR="00EA2A5E" w:rsidRDefault="00EA2A5E" w:rsidP="00EA2A5E">
      <w:pPr>
        <w:pStyle w:val="Textodenotaderodap"/>
      </w:pPr>
      <w:r>
        <w:rPr>
          <w:rStyle w:val="Refdenotaderodap"/>
        </w:rPr>
        <w:footnoteRef/>
      </w:r>
      <w:r>
        <w:t xml:space="preserve"> “(...)</w:t>
      </w:r>
    </w:p>
    <w:p w:rsidR="00EA2A5E" w:rsidRDefault="00EA2A5E" w:rsidP="00EA2A5E">
      <w:pPr>
        <w:pStyle w:val="Textodenotaderodap"/>
      </w:pPr>
      <w:r w:rsidRPr="00CF1170">
        <w:t xml:space="preserve">§ 1o Na divulgação das informações a que se refere o caput, deverão constar, </w:t>
      </w:r>
      <w:r w:rsidRPr="00CF1170">
        <w:rPr>
          <w:b/>
          <w:u w:val="single"/>
        </w:rPr>
        <w:t>no mínimo</w:t>
      </w:r>
      <w:r w:rsidRPr="00CF1170">
        <w:t>:</w:t>
      </w:r>
    </w:p>
    <w:p w:rsidR="00EA2A5E" w:rsidRDefault="00EA2A5E" w:rsidP="00EA2A5E">
      <w:pPr>
        <w:pStyle w:val="Textodenotaderodap"/>
      </w:pPr>
      <w:r>
        <w:t>(...)” (</w:t>
      </w:r>
      <w:proofErr w:type="spellStart"/>
      <w:r>
        <w:t>g.n.</w:t>
      </w:r>
      <w:proofErr w:type="spellEnd"/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30" w:rsidRDefault="00482C30">
    <w:pPr>
      <w:pStyle w:val="Cabealho"/>
      <w:jc w:val="center"/>
    </w:pPr>
  </w:p>
  <w:p w:rsidR="00482C30" w:rsidRDefault="00482C30">
    <w:pPr>
      <w:pStyle w:val="Cabealho"/>
      <w:jc w:val="center"/>
    </w:pPr>
  </w:p>
  <w:p w:rsidR="00482C30" w:rsidRDefault="00482C30">
    <w:pPr>
      <w:pStyle w:val="Cabealho"/>
      <w:jc w:val="center"/>
    </w:pPr>
  </w:p>
  <w:p w:rsidR="00482C30" w:rsidRDefault="00E043F7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482C30" w:rsidRPr="00D64380" w:rsidRDefault="00482C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482C30" w:rsidRPr="00D64380" w:rsidRDefault="00482C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482C30" w:rsidRPr="00D64380" w:rsidRDefault="00482C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482C30" w:rsidRDefault="00482C30">
    <w:pPr>
      <w:pStyle w:val="Cabealho"/>
      <w:jc w:val="center"/>
    </w:pPr>
  </w:p>
  <w:p w:rsidR="00482C30" w:rsidRDefault="00482C30">
    <w:pPr>
      <w:pStyle w:val="Cabealho"/>
    </w:pPr>
  </w:p>
  <w:p w:rsidR="00482C30" w:rsidRDefault="00482C30">
    <w:pPr>
      <w:pStyle w:val="Cabealho"/>
    </w:pPr>
  </w:p>
  <w:p w:rsidR="00482C30" w:rsidRPr="00CA48F0" w:rsidRDefault="00482C30">
    <w:pPr>
      <w:pStyle w:val="Cabealho"/>
    </w:pPr>
  </w:p>
  <w:p w:rsidR="00482C30" w:rsidRPr="00CA48F0" w:rsidRDefault="00482C30">
    <w:pPr>
      <w:pStyle w:val="Cabealho"/>
      <w:rPr>
        <w:color w:val="auto"/>
      </w:rPr>
    </w:pPr>
    <w:r w:rsidRPr="00CA48F0">
      <w:rPr>
        <w:color w:val="auto"/>
      </w:rPr>
      <w:t>ssp</w:t>
    </w:r>
  </w:p>
  <w:p w:rsidR="00482C30" w:rsidRPr="00CA48F0" w:rsidRDefault="00482C30">
    <w:pPr>
      <w:pStyle w:val="Cabealho"/>
      <w:rPr>
        <w:color w:val="auto"/>
      </w:rPr>
    </w:pPr>
    <w:r w:rsidRPr="00CA48F0">
      <w:rPr>
        <w:color w:val="auto"/>
      </w:rPr>
      <w:t xml:space="preserve">decisão Nº </w:t>
    </w:r>
    <w:r>
      <w:rPr>
        <w:color w:val="auto"/>
      </w:rPr>
      <w:t>022</w:t>
    </w:r>
    <w:r w:rsidRPr="00CA48F0">
      <w:rPr>
        <w:color w:val="auto"/>
      </w:rPr>
      <w:t>/2019</w:t>
    </w:r>
  </w:p>
  <w:p w:rsidR="00482C30" w:rsidRPr="00CA48F0" w:rsidRDefault="00482C30">
    <w:pPr>
      <w:pStyle w:val="Cabealho"/>
      <w:tabs>
        <w:tab w:val="right" w:pos="8460"/>
      </w:tabs>
      <w:rPr>
        <w:color w:val="auto"/>
      </w:rPr>
    </w:pPr>
    <w:r w:rsidRPr="00CA48F0">
      <w:rPr>
        <w:color w:val="auto"/>
      </w:rPr>
      <w:t>2019/</w:t>
    </w:r>
    <w:r>
      <w:rPr>
        <w:color w:val="auto"/>
      </w:rPr>
      <w:t>banrisul</w:t>
    </w:r>
  </w:p>
  <w:p w:rsidR="00482C30" w:rsidRDefault="00482C30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13C"/>
    <w:multiLevelType w:val="multilevel"/>
    <w:tmpl w:val="7D4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07BE1"/>
    <w:multiLevelType w:val="multilevel"/>
    <w:tmpl w:val="879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D43F8"/>
    <w:multiLevelType w:val="multilevel"/>
    <w:tmpl w:val="76A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8E1"/>
    <w:rsid w:val="0000012F"/>
    <w:rsid w:val="00004485"/>
    <w:rsid w:val="0000506F"/>
    <w:rsid w:val="00007D38"/>
    <w:rsid w:val="00023AE6"/>
    <w:rsid w:val="00042441"/>
    <w:rsid w:val="00043E1C"/>
    <w:rsid w:val="00050ED3"/>
    <w:rsid w:val="00054275"/>
    <w:rsid w:val="00056CC3"/>
    <w:rsid w:val="00057C92"/>
    <w:rsid w:val="000676EB"/>
    <w:rsid w:val="0007141B"/>
    <w:rsid w:val="00071EF3"/>
    <w:rsid w:val="000A5570"/>
    <w:rsid w:val="000A7952"/>
    <w:rsid w:val="000B2F25"/>
    <w:rsid w:val="000C2067"/>
    <w:rsid w:val="000D0D0D"/>
    <w:rsid w:val="000D1448"/>
    <w:rsid w:val="000D684D"/>
    <w:rsid w:val="000D78C2"/>
    <w:rsid w:val="000E1394"/>
    <w:rsid w:val="000E3D22"/>
    <w:rsid w:val="00104980"/>
    <w:rsid w:val="00113694"/>
    <w:rsid w:val="00113ACE"/>
    <w:rsid w:val="0011599F"/>
    <w:rsid w:val="00131843"/>
    <w:rsid w:val="00135DCB"/>
    <w:rsid w:val="00146810"/>
    <w:rsid w:val="00155821"/>
    <w:rsid w:val="00162E06"/>
    <w:rsid w:val="001662AD"/>
    <w:rsid w:val="0018339D"/>
    <w:rsid w:val="00183F52"/>
    <w:rsid w:val="001963C6"/>
    <w:rsid w:val="001F4DCF"/>
    <w:rsid w:val="001F720D"/>
    <w:rsid w:val="001F7F37"/>
    <w:rsid w:val="0020448F"/>
    <w:rsid w:val="0020492B"/>
    <w:rsid w:val="00206708"/>
    <w:rsid w:val="0022006F"/>
    <w:rsid w:val="002201C5"/>
    <w:rsid w:val="00240CE6"/>
    <w:rsid w:val="00250424"/>
    <w:rsid w:val="00250FFE"/>
    <w:rsid w:val="0025730D"/>
    <w:rsid w:val="00266EE3"/>
    <w:rsid w:val="0027089F"/>
    <w:rsid w:val="002824E8"/>
    <w:rsid w:val="002960C7"/>
    <w:rsid w:val="002974BA"/>
    <w:rsid w:val="002A79F1"/>
    <w:rsid w:val="002B3D10"/>
    <w:rsid w:val="002C03BF"/>
    <w:rsid w:val="002C7A30"/>
    <w:rsid w:val="002D33C6"/>
    <w:rsid w:val="002E2EE9"/>
    <w:rsid w:val="002F3136"/>
    <w:rsid w:val="002F5568"/>
    <w:rsid w:val="00307264"/>
    <w:rsid w:val="00315AFA"/>
    <w:rsid w:val="0032014A"/>
    <w:rsid w:val="00333507"/>
    <w:rsid w:val="00335BC1"/>
    <w:rsid w:val="003371EA"/>
    <w:rsid w:val="0033762D"/>
    <w:rsid w:val="00346EBA"/>
    <w:rsid w:val="00360AA5"/>
    <w:rsid w:val="00361F6C"/>
    <w:rsid w:val="003735EC"/>
    <w:rsid w:val="003751A4"/>
    <w:rsid w:val="0039490D"/>
    <w:rsid w:val="00397EDF"/>
    <w:rsid w:val="003A0825"/>
    <w:rsid w:val="003A7515"/>
    <w:rsid w:val="003C39F0"/>
    <w:rsid w:val="003E095B"/>
    <w:rsid w:val="003E096E"/>
    <w:rsid w:val="003E1882"/>
    <w:rsid w:val="003E64B1"/>
    <w:rsid w:val="003E6BFA"/>
    <w:rsid w:val="003F6914"/>
    <w:rsid w:val="004079D7"/>
    <w:rsid w:val="004213EA"/>
    <w:rsid w:val="0042259A"/>
    <w:rsid w:val="00424244"/>
    <w:rsid w:val="004341FC"/>
    <w:rsid w:val="00440968"/>
    <w:rsid w:val="00452346"/>
    <w:rsid w:val="00467A5C"/>
    <w:rsid w:val="00471621"/>
    <w:rsid w:val="00473326"/>
    <w:rsid w:val="00481547"/>
    <w:rsid w:val="00482C30"/>
    <w:rsid w:val="004A2399"/>
    <w:rsid w:val="004A403D"/>
    <w:rsid w:val="004A6BA1"/>
    <w:rsid w:val="004B0BB2"/>
    <w:rsid w:val="004B5864"/>
    <w:rsid w:val="004B7385"/>
    <w:rsid w:val="004B786B"/>
    <w:rsid w:val="004C527E"/>
    <w:rsid w:val="004D4AB2"/>
    <w:rsid w:val="004E191B"/>
    <w:rsid w:val="004E4399"/>
    <w:rsid w:val="004F2983"/>
    <w:rsid w:val="005033BD"/>
    <w:rsid w:val="005056FA"/>
    <w:rsid w:val="005153EC"/>
    <w:rsid w:val="005262EA"/>
    <w:rsid w:val="00532E7D"/>
    <w:rsid w:val="005337EA"/>
    <w:rsid w:val="0053588C"/>
    <w:rsid w:val="00536C22"/>
    <w:rsid w:val="005433C7"/>
    <w:rsid w:val="00556F78"/>
    <w:rsid w:val="00557265"/>
    <w:rsid w:val="0056040B"/>
    <w:rsid w:val="00563384"/>
    <w:rsid w:val="00573034"/>
    <w:rsid w:val="005761B7"/>
    <w:rsid w:val="00583AF2"/>
    <w:rsid w:val="0058747A"/>
    <w:rsid w:val="00594317"/>
    <w:rsid w:val="005B19E9"/>
    <w:rsid w:val="005B2121"/>
    <w:rsid w:val="005B3A6B"/>
    <w:rsid w:val="005B4F7E"/>
    <w:rsid w:val="005C11F8"/>
    <w:rsid w:val="005C618E"/>
    <w:rsid w:val="005D0457"/>
    <w:rsid w:val="005D3BE6"/>
    <w:rsid w:val="005E7B2F"/>
    <w:rsid w:val="005F0E34"/>
    <w:rsid w:val="005F0F97"/>
    <w:rsid w:val="005F3A20"/>
    <w:rsid w:val="005F3B36"/>
    <w:rsid w:val="005F5053"/>
    <w:rsid w:val="005F72B2"/>
    <w:rsid w:val="0060027D"/>
    <w:rsid w:val="00602307"/>
    <w:rsid w:val="00604514"/>
    <w:rsid w:val="00612F4D"/>
    <w:rsid w:val="00614F27"/>
    <w:rsid w:val="00640AF8"/>
    <w:rsid w:val="00647D79"/>
    <w:rsid w:val="00653B30"/>
    <w:rsid w:val="006640DA"/>
    <w:rsid w:val="00680070"/>
    <w:rsid w:val="0068569A"/>
    <w:rsid w:val="00691554"/>
    <w:rsid w:val="00692B38"/>
    <w:rsid w:val="0069363F"/>
    <w:rsid w:val="00694766"/>
    <w:rsid w:val="006A5040"/>
    <w:rsid w:val="006C152A"/>
    <w:rsid w:val="006C2081"/>
    <w:rsid w:val="006C21F6"/>
    <w:rsid w:val="006C5433"/>
    <w:rsid w:val="006C54A5"/>
    <w:rsid w:val="006C5585"/>
    <w:rsid w:val="006D54B8"/>
    <w:rsid w:val="006D616D"/>
    <w:rsid w:val="006E38B6"/>
    <w:rsid w:val="00707467"/>
    <w:rsid w:val="00712717"/>
    <w:rsid w:val="00722108"/>
    <w:rsid w:val="007279F2"/>
    <w:rsid w:val="0073145B"/>
    <w:rsid w:val="00736FF5"/>
    <w:rsid w:val="00737489"/>
    <w:rsid w:val="00750635"/>
    <w:rsid w:val="007549B0"/>
    <w:rsid w:val="007571BD"/>
    <w:rsid w:val="007758E1"/>
    <w:rsid w:val="00794B22"/>
    <w:rsid w:val="00795586"/>
    <w:rsid w:val="007A224E"/>
    <w:rsid w:val="007A42A5"/>
    <w:rsid w:val="007A634F"/>
    <w:rsid w:val="007A64F2"/>
    <w:rsid w:val="007B19CD"/>
    <w:rsid w:val="007B61CD"/>
    <w:rsid w:val="007B7036"/>
    <w:rsid w:val="007B7991"/>
    <w:rsid w:val="007C38DC"/>
    <w:rsid w:val="007C60CF"/>
    <w:rsid w:val="007D1549"/>
    <w:rsid w:val="007D43BF"/>
    <w:rsid w:val="007D6C89"/>
    <w:rsid w:val="007E0110"/>
    <w:rsid w:val="007E3110"/>
    <w:rsid w:val="007E549A"/>
    <w:rsid w:val="008036E9"/>
    <w:rsid w:val="00804291"/>
    <w:rsid w:val="008054E4"/>
    <w:rsid w:val="008072B8"/>
    <w:rsid w:val="0082254D"/>
    <w:rsid w:val="0083274A"/>
    <w:rsid w:val="0086102E"/>
    <w:rsid w:val="00884E4D"/>
    <w:rsid w:val="008B452B"/>
    <w:rsid w:val="008C01BC"/>
    <w:rsid w:val="008D15FE"/>
    <w:rsid w:val="008D5FEE"/>
    <w:rsid w:val="008F0133"/>
    <w:rsid w:val="008F7D75"/>
    <w:rsid w:val="00902EFD"/>
    <w:rsid w:val="00904D84"/>
    <w:rsid w:val="00930E01"/>
    <w:rsid w:val="00951DE0"/>
    <w:rsid w:val="00953BB9"/>
    <w:rsid w:val="00954591"/>
    <w:rsid w:val="00961DBB"/>
    <w:rsid w:val="00962302"/>
    <w:rsid w:val="00964193"/>
    <w:rsid w:val="00965C3E"/>
    <w:rsid w:val="00974214"/>
    <w:rsid w:val="009746AE"/>
    <w:rsid w:val="00974FBE"/>
    <w:rsid w:val="00976BA1"/>
    <w:rsid w:val="00981542"/>
    <w:rsid w:val="00984D2B"/>
    <w:rsid w:val="009A1363"/>
    <w:rsid w:val="009A13C2"/>
    <w:rsid w:val="009B0BCF"/>
    <w:rsid w:val="009B65C7"/>
    <w:rsid w:val="009C4425"/>
    <w:rsid w:val="009E483E"/>
    <w:rsid w:val="009E53B2"/>
    <w:rsid w:val="009E5E6E"/>
    <w:rsid w:val="00A07611"/>
    <w:rsid w:val="00A127AC"/>
    <w:rsid w:val="00A1562E"/>
    <w:rsid w:val="00A32D04"/>
    <w:rsid w:val="00A34FE6"/>
    <w:rsid w:val="00A367E4"/>
    <w:rsid w:val="00A4566B"/>
    <w:rsid w:val="00A47AEA"/>
    <w:rsid w:val="00A51F8E"/>
    <w:rsid w:val="00A531EB"/>
    <w:rsid w:val="00A74449"/>
    <w:rsid w:val="00A87C95"/>
    <w:rsid w:val="00A973BD"/>
    <w:rsid w:val="00AA331C"/>
    <w:rsid w:val="00AB5CB0"/>
    <w:rsid w:val="00AB7A2D"/>
    <w:rsid w:val="00AC5972"/>
    <w:rsid w:val="00AD7D89"/>
    <w:rsid w:val="00AE237C"/>
    <w:rsid w:val="00AE5FFF"/>
    <w:rsid w:val="00AF4C46"/>
    <w:rsid w:val="00AF4CD4"/>
    <w:rsid w:val="00B00997"/>
    <w:rsid w:val="00B03657"/>
    <w:rsid w:val="00B07215"/>
    <w:rsid w:val="00B15985"/>
    <w:rsid w:val="00B20EE6"/>
    <w:rsid w:val="00B30F73"/>
    <w:rsid w:val="00B36B31"/>
    <w:rsid w:val="00B36E1B"/>
    <w:rsid w:val="00B37C99"/>
    <w:rsid w:val="00B37FF1"/>
    <w:rsid w:val="00B40C3F"/>
    <w:rsid w:val="00B47701"/>
    <w:rsid w:val="00B50CE1"/>
    <w:rsid w:val="00B664ED"/>
    <w:rsid w:val="00B66BE4"/>
    <w:rsid w:val="00B7219D"/>
    <w:rsid w:val="00B76EB6"/>
    <w:rsid w:val="00B80D3E"/>
    <w:rsid w:val="00B829C2"/>
    <w:rsid w:val="00B845C7"/>
    <w:rsid w:val="00BA0920"/>
    <w:rsid w:val="00BB0ABB"/>
    <w:rsid w:val="00BC2BC9"/>
    <w:rsid w:val="00BC6C76"/>
    <w:rsid w:val="00BD7D2B"/>
    <w:rsid w:val="00BE2E53"/>
    <w:rsid w:val="00BF7137"/>
    <w:rsid w:val="00C0038F"/>
    <w:rsid w:val="00C00C83"/>
    <w:rsid w:val="00C039A5"/>
    <w:rsid w:val="00C12BFE"/>
    <w:rsid w:val="00C23C28"/>
    <w:rsid w:val="00C34F5F"/>
    <w:rsid w:val="00C62A56"/>
    <w:rsid w:val="00C65110"/>
    <w:rsid w:val="00C66A7E"/>
    <w:rsid w:val="00C71886"/>
    <w:rsid w:val="00C8151F"/>
    <w:rsid w:val="00C823E1"/>
    <w:rsid w:val="00C85C7B"/>
    <w:rsid w:val="00C86A85"/>
    <w:rsid w:val="00C86C57"/>
    <w:rsid w:val="00C907D0"/>
    <w:rsid w:val="00C957C0"/>
    <w:rsid w:val="00C963B7"/>
    <w:rsid w:val="00C96EFC"/>
    <w:rsid w:val="00CA48F0"/>
    <w:rsid w:val="00CA6598"/>
    <w:rsid w:val="00CC5D93"/>
    <w:rsid w:val="00CC6259"/>
    <w:rsid w:val="00CE3EC7"/>
    <w:rsid w:val="00CE4A4B"/>
    <w:rsid w:val="00CF043D"/>
    <w:rsid w:val="00CF7CFC"/>
    <w:rsid w:val="00D05CC1"/>
    <w:rsid w:val="00D06580"/>
    <w:rsid w:val="00D14A0E"/>
    <w:rsid w:val="00D21EAD"/>
    <w:rsid w:val="00D21FE7"/>
    <w:rsid w:val="00D279D4"/>
    <w:rsid w:val="00D44320"/>
    <w:rsid w:val="00D46D68"/>
    <w:rsid w:val="00D55CD1"/>
    <w:rsid w:val="00D64AA7"/>
    <w:rsid w:val="00D67B8B"/>
    <w:rsid w:val="00D809E6"/>
    <w:rsid w:val="00D9262B"/>
    <w:rsid w:val="00D933DE"/>
    <w:rsid w:val="00DA0A9E"/>
    <w:rsid w:val="00DA5A3D"/>
    <w:rsid w:val="00DA6E5D"/>
    <w:rsid w:val="00DC1B98"/>
    <w:rsid w:val="00DC30F4"/>
    <w:rsid w:val="00DC44F4"/>
    <w:rsid w:val="00DE5536"/>
    <w:rsid w:val="00DE7096"/>
    <w:rsid w:val="00DF4B00"/>
    <w:rsid w:val="00DF4E4C"/>
    <w:rsid w:val="00E043F7"/>
    <w:rsid w:val="00E113F2"/>
    <w:rsid w:val="00E277C9"/>
    <w:rsid w:val="00E30C8A"/>
    <w:rsid w:val="00E347E0"/>
    <w:rsid w:val="00E50C7C"/>
    <w:rsid w:val="00E60174"/>
    <w:rsid w:val="00E61454"/>
    <w:rsid w:val="00E62AAF"/>
    <w:rsid w:val="00E658A0"/>
    <w:rsid w:val="00E718E1"/>
    <w:rsid w:val="00E71A7A"/>
    <w:rsid w:val="00E75819"/>
    <w:rsid w:val="00EA2A5E"/>
    <w:rsid w:val="00EB4BC5"/>
    <w:rsid w:val="00EB519F"/>
    <w:rsid w:val="00EC5A40"/>
    <w:rsid w:val="00ED6530"/>
    <w:rsid w:val="00EE0E72"/>
    <w:rsid w:val="00EF0F51"/>
    <w:rsid w:val="00EF0F55"/>
    <w:rsid w:val="00EF2098"/>
    <w:rsid w:val="00EF5B27"/>
    <w:rsid w:val="00EF6507"/>
    <w:rsid w:val="00F02486"/>
    <w:rsid w:val="00F1125A"/>
    <w:rsid w:val="00F11C72"/>
    <w:rsid w:val="00F16AEF"/>
    <w:rsid w:val="00F20D8F"/>
    <w:rsid w:val="00F21DB5"/>
    <w:rsid w:val="00F22605"/>
    <w:rsid w:val="00F27579"/>
    <w:rsid w:val="00F3438D"/>
    <w:rsid w:val="00F54926"/>
    <w:rsid w:val="00F55EC1"/>
    <w:rsid w:val="00F62E2E"/>
    <w:rsid w:val="00F6364F"/>
    <w:rsid w:val="00F76F2C"/>
    <w:rsid w:val="00F8161B"/>
    <w:rsid w:val="00F836F2"/>
    <w:rsid w:val="00F93C5C"/>
    <w:rsid w:val="00F96BF5"/>
    <w:rsid w:val="00FA5E00"/>
    <w:rsid w:val="00FB41D2"/>
    <w:rsid w:val="00FC7F87"/>
    <w:rsid w:val="00FD1EB8"/>
    <w:rsid w:val="00FD5658"/>
    <w:rsid w:val="00FD5E5E"/>
    <w:rsid w:val="00FE0842"/>
    <w:rsid w:val="00FF2C77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A47AEA"/>
    <w:rPr>
      <w:rFonts w:ascii="Arial" w:hAnsi="Arial" w:cs="Arial"/>
      <w:color w:val="00000A"/>
      <w:sz w:val="24"/>
      <w:szCs w:val="24"/>
    </w:rPr>
  </w:style>
  <w:style w:type="character" w:styleId="RefernciaSutil">
    <w:name w:val="Subtle Reference"/>
    <w:basedOn w:val="Fontepargpadro"/>
    <w:uiPriority w:val="31"/>
    <w:qFormat/>
    <w:rsid w:val="00904D84"/>
    <w:rPr>
      <w:smallCaps/>
      <w:color w:val="5A5A5A" w:themeColor="text1" w:themeTint="A5"/>
    </w:rPr>
  </w:style>
  <w:style w:type="paragraph" w:styleId="Textodenotaderodap">
    <w:name w:val="footnote text"/>
    <w:basedOn w:val="Normal"/>
    <w:link w:val="TextodenotaderodapChar"/>
    <w:unhideWhenUsed/>
    <w:rsid w:val="00EA2A5E"/>
    <w:pPr>
      <w:suppressAutoHyphens/>
      <w:jc w:val="lef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A2A5E"/>
    <w:rPr>
      <w:lang w:eastAsia="zh-CN"/>
    </w:rPr>
  </w:style>
  <w:style w:type="character" w:styleId="Refdenotaderodap">
    <w:name w:val="footnote reference"/>
    <w:semiHidden/>
    <w:unhideWhenUsed/>
    <w:rsid w:val="00EA2A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deinformaca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ssoinformaca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ECB2-F30B-4781-929D-8E80723D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2299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2</cp:revision>
  <cp:lastPrinted>2018-12-10T11:12:00Z</cp:lastPrinted>
  <dcterms:created xsi:type="dcterms:W3CDTF">2019-11-14T19:37:00Z</dcterms:created>
  <dcterms:modified xsi:type="dcterms:W3CDTF">2019-11-14T19:37:00Z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