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94B4" w14:textId="07C1CC91" w:rsidR="00077E18" w:rsidRPr="00020609" w:rsidRDefault="00077E18" w:rsidP="00077E18">
      <w:pPr>
        <w:ind w:left="2835"/>
        <w:rPr>
          <w:b/>
          <w:bCs/>
          <w:color w:val="C00000"/>
        </w:rPr>
      </w:pPr>
      <w:bookmarkStart w:id="0" w:name="_GoBack"/>
      <w:bookmarkEnd w:id="0"/>
      <w:r w:rsidRPr="00EC1E7D">
        <w:rPr>
          <w:b/>
        </w:rPr>
        <w:t>RECURSO</w:t>
      </w:r>
      <w:r w:rsidR="00464DCE">
        <w:rPr>
          <w:b/>
        </w:rPr>
        <w:t>S</w:t>
      </w:r>
      <w:r w:rsidRPr="00EC1E7D">
        <w:rPr>
          <w:b/>
        </w:rPr>
        <w:t xml:space="preserve">. </w:t>
      </w:r>
      <w:r w:rsidR="00A24751" w:rsidRPr="00EC1E7D">
        <w:rPr>
          <w:b/>
        </w:rPr>
        <w:t>CEEE</w:t>
      </w:r>
      <w:r w:rsidRPr="00EC1E7D">
        <w:rPr>
          <w:b/>
        </w:rPr>
        <w:t xml:space="preserve">. </w:t>
      </w:r>
      <w:r w:rsidR="00EC1E7D" w:rsidRPr="00EC1E7D">
        <w:rPr>
          <w:b/>
        </w:rPr>
        <w:t>PEDIDO</w:t>
      </w:r>
      <w:r w:rsidR="00464DCE">
        <w:rPr>
          <w:b/>
        </w:rPr>
        <w:t>S DE INFORMAÇÕES</w:t>
      </w:r>
      <w:r w:rsidR="00EC1E7D" w:rsidRPr="00EC1E7D">
        <w:rPr>
          <w:b/>
        </w:rPr>
        <w:t xml:space="preserve"> SOBRE ENTIDADES PÚBLICAS E PRIVADAS INSCRITAS EM DÍVIDA ATIVA. NEGATIVA</w:t>
      </w:r>
      <w:r w:rsidR="00464DCE">
        <w:rPr>
          <w:b/>
        </w:rPr>
        <w:t>S DE INFORMAÇÕES</w:t>
      </w:r>
      <w:r w:rsidR="00EC1E7D" w:rsidRPr="00EC1E7D">
        <w:rPr>
          <w:b/>
        </w:rPr>
        <w:t xml:space="preserve"> FUNDAMENTADA</w:t>
      </w:r>
      <w:r w:rsidR="00464DCE">
        <w:rPr>
          <w:b/>
        </w:rPr>
        <w:t>S</w:t>
      </w:r>
      <w:r w:rsidR="00EC1E7D" w:rsidRPr="00EC1E7D">
        <w:rPr>
          <w:b/>
        </w:rPr>
        <w:t xml:space="preserve"> PELO DIREITO AO SIGILO DE DADOS</w:t>
      </w:r>
      <w:r w:rsidR="004B4590" w:rsidRPr="00EC1E7D">
        <w:rPr>
          <w:b/>
        </w:rPr>
        <w:t xml:space="preserve">. </w:t>
      </w:r>
      <w:r w:rsidR="00EC1E7D">
        <w:rPr>
          <w:b/>
        </w:rPr>
        <w:t>A</w:t>
      </w:r>
      <w:r w:rsidR="00EC1E7D" w:rsidRPr="00EC1E7D">
        <w:rPr>
          <w:b/>
        </w:rPr>
        <w:t xml:space="preserve"> Lei de Acesso à Informaç</w:t>
      </w:r>
      <w:r w:rsidR="00464DCE">
        <w:rPr>
          <w:b/>
        </w:rPr>
        <w:t>ão</w:t>
      </w:r>
      <w:r w:rsidR="00EC1E7D">
        <w:rPr>
          <w:b/>
        </w:rPr>
        <w:t xml:space="preserve"> </w:t>
      </w:r>
      <w:r w:rsidR="00EC1E7D" w:rsidRPr="00EC1E7D">
        <w:rPr>
          <w:b/>
        </w:rPr>
        <w:t>estabelece como diretriz a observância da publicidade como preceito g</w:t>
      </w:r>
      <w:r w:rsidR="005828E6">
        <w:rPr>
          <w:b/>
        </w:rPr>
        <w:t>eral e do sigilo como exceção (a</w:t>
      </w:r>
      <w:r w:rsidR="00EC1E7D" w:rsidRPr="00EC1E7D">
        <w:rPr>
          <w:b/>
        </w:rPr>
        <w:t xml:space="preserve">rt. 3º, inciso I). </w:t>
      </w:r>
      <w:r w:rsidR="00EC1E7D">
        <w:rPr>
          <w:b/>
        </w:rPr>
        <w:t>N</w:t>
      </w:r>
      <w:r w:rsidR="00EC1E7D" w:rsidRPr="00EC1E7D">
        <w:rPr>
          <w:b/>
        </w:rPr>
        <w:t>ão é vedada a divulgação de informações relativas a inscrições na Dívida Ativa da Fazenda Pública</w:t>
      </w:r>
      <w:r w:rsidR="00EC1E7D">
        <w:rPr>
          <w:b/>
        </w:rPr>
        <w:t xml:space="preserve"> (</w:t>
      </w:r>
      <w:r w:rsidR="005828E6">
        <w:rPr>
          <w:b/>
        </w:rPr>
        <w:t>a</w:t>
      </w:r>
      <w:r w:rsidR="00EC1E7D" w:rsidRPr="00EC1E7D">
        <w:rPr>
          <w:b/>
        </w:rPr>
        <w:t>rt. 198</w:t>
      </w:r>
      <w:r w:rsidR="00745D1E">
        <w:rPr>
          <w:b/>
        </w:rPr>
        <w:t xml:space="preserve">, </w:t>
      </w:r>
      <w:r w:rsidR="00745D1E" w:rsidRPr="00EC1E7D">
        <w:rPr>
          <w:b/>
        </w:rPr>
        <w:t>§3º</w:t>
      </w:r>
      <w:r w:rsidR="00745D1E">
        <w:rPr>
          <w:b/>
        </w:rPr>
        <w:t xml:space="preserve">, </w:t>
      </w:r>
      <w:r w:rsidR="00745D1E" w:rsidRPr="00EC1E7D">
        <w:rPr>
          <w:b/>
        </w:rPr>
        <w:t>inciso II,</w:t>
      </w:r>
      <w:r w:rsidR="00EC1E7D">
        <w:rPr>
          <w:b/>
        </w:rPr>
        <w:t xml:space="preserve"> do Código Tributário Nacional</w:t>
      </w:r>
      <w:r w:rsidR="005828E6">
        <w:rPr>
          <w:b/>
        </w:rPr>
        <w:t xml:space="preserve"> - CTN</w:t>
      </w:r>
      <w:r w:rsidR="00EC1E7D" w:rsidRPr="00CB27C3">
        <w:rPr>
          <w:b/>
        </w:rPr>
        <w:t xml:space="preserve">). </w:t>
      </w:r>
      <w:r w:rsidR="004563AA" w:rsidRPr="00CB27C3">
        <w:rPr>
          <w:b/>
        </w:rPr>
        <w:t xml:space="preserve">A Administração Pública deve fornecer as informações de forma primária, íntegra e autêntica (arts. 4º da LAI e do DE nº 49.111/12). Incidência da Súmula nº 07/CMRI/RS.  </w:t>
      </w:r>
      <w:r w:rsidR="00EC1E7D" w:rsidRPr="00CB27C3">
        <w:rPr>
          <w:b/>
        </w:rPr>
        <w:t>RECURSO</w:t>
      </w:r>
      <w:r w:rsidR="00464DCE" w:rsidRPr="00CB27C3">
        <w:rPr>
          <w:b/>
        </w:rPr>
        <w:t xml:space="preserve">S </w:t>
      </w:r>
      <w:r w:rsidR="004563AA" w:rsidRPr="00CB27C3">
        <w:rPr>
          <w:b/>
        </w:rPr>
        <w:t xml:space="preserve">PARCIALMENTE </w:t>
      </w:r>
      <w:r w:rsidR="00464DCE" w:rsidRPr="00CB27C3">
        <w:rPr>
          <w:b/>
        </w:rPr>
        <w:t>PROVIDOS, POR UNANIMIDADE</w:t>
      </w:r>
      <w:r w:rsidRPr="00CB27C3">
        <w:rPr>
          <w:b/>
          <w:bCs/>
        </w:rPr>
        <w:t>.</w:t>
      </w:r>
    </w:p>
    <w:p w14:paraId="25448ACB" w14:textId="77777777" w:rsidR="00830390" w:rsidRPr="00C125D3" w:rsidRDefault="00830390" w:rsidP="0083039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830390" w:rsidRPr="00C125D3" w14:paraId="66C0DB9C" w14:textId="77777777">
        <w:tc>
          <w:tcPr>
            <w:tcW w:w="4322" w:type="dxa"/>
          </w:tcPr>
          <w:p w14:paraId="518D5993" w14:textId="77777777" w:rsidR="00830390" w:rsidRPr="00C125D3" w:rsidRDefault="0063788A" w:rsidP="00830390">
            <w:pPr>
              <w:pStyle w:val="DadosCadastrais"/>
            </w:pPr>
            <w:r w:rsidRPr="00C125D3">
              <w:t>RECURSO</w:t>
            </w:r>
          </w:p>
          <w:p w14:paraId="36B22F59" w14:textId="77777777" w:rsidR="00830390" w:rsidRPr="00C125D3" w:rsidRDefault="00830390" w:rsidP="00830390">
            <w:pPr>
              <w:pStyle w:val="DadosCadastrais"/>
            </w:pPr>
          </w:p>
        </w:tc>
        <w:tc>
          <w:tcPr>
            <w:tcW w:w="4322" w:type="dxa"/>
          </w:tcPr>
          <w:p w14:paraId="6CCF4617" w14:textId="77777777" w:rsidR="00830390" w:rsidRPr="00C125D3" w:rsidRDefault="00830390" w:rsidP="00830390">
            <w:pPr>
              <w:pStyle w:val="DadosCadastrais"/>
              <w:jc w:val="right"/>
            </w:pPr>
          </w:p>
        </w:tc>
      </w:tr>
      <w:tr w:rsidR="00830390" w:rsidRPr="00C125D3" w14:paraId="6F4A74EF" w14:textId="77777777">
        <w:tc>
          <w:tcPr>
            <w:tcW w:w="4322" w:type="dxa"/>
          </w:tcPr>
          <w:p w14:paraId="0FB5E83C" w14:textId="77777777" w:rsidR="00830390" w:rsidRPr="00C125D3" w:rsidRDefault="0063788A" w:rsidP="00830390">
            <w:pPr>
              <w:pStyle w:val="DadosCadastrais"/>
            </w:pPr>
            <w:r w:rsidRPr="00C125D3">
              <w:t>DEMANDA</w:t>
            </w:r>
            <w:r w:rsidR="00F43B22">
              <w:t>S</w:t>
            </w:r>
            <w:r w:rsidRPr="00C125D3">
              <w:t xml:space="preserve"> </w:t>
            </w:r>
            <w:r w:rsidR="00830390" w:rsidRPr="00C125D3">
              <w:t xml:space="preserve">Nº </w:t>
            </w:r>
            <w:r w:rsidR="00B34180" w:rsidRPr="00C125D3">
              <w:t>2</w:t>
            </w:r>
            <w:r w:rsidR="00020609">
              <w:t>3</w:t>
            </w:r>
            <w:r w:rsidR="00F43B22">
              <w:t>.712 E 23.713</w:t>
            </w:r>
            <w:r w:rsidR="005828E6">
              <w:t xml:space="preserve"> </w:t>
            </w:r>
          </w:p>
          <w:p w14:paraId="509B033D" w14:textId="77777777" w:rsidR="00830390" w:rsidRPr="00C125D3" w:rsidRDefault="00830390" w:rsidP="00830390">
            <w:pPr>
              <w:pStyle w:val="DadosCadastrais"/>
            </w:pPr>
          </w:p>
        </w:tc>
        <w:tc>
          <w:tcPr>
            <w:tcW w:w="4322" w:type="dxa"/>
          </w:tcPr>
          <w:p w14:paraId="65D812E6" w14:textId="77777777" w:rsidR="00830390" w:rsidRPr="00C125D3" w:rsidRDefault="00763E78" w:rsidP="009D18DA">
            <w:pPr>
              <w:pStyle w:val="DadosCadastrais"/>
              <w:jc w:val="right"/>
            </w:pPr>
            <w:r w:rsidRPr="00C125D3">
              <w:t xml:space="preserve">            </w:t>
            </w:r>
            <w:r w:rsidR="00F6656F" w:rsidRPr="00C125D3">
              <w:t xml:space="preserve">                                      </w:t>
            </w:r>
            <w:r w:rsidR="00F43B22">
              <w:t>CEEE</w:t>
            </w:r>
          </w:p>
          <w:p w14:paraId="2D59F64B" w14:textId="77777777" w:rsidR="009D18DA" w:rsidRPr="00C125D3" w:rsidRDefault="009D18DA" w:rsidP="009D18DA">
            <w:pPr>
              <w:pStyle w:val="DadosCadastrais"/>
              <w:jc w:val="right"/>
            </w:pPr>
          </w:p>
        </w:tc>
      </w:tr>
      <w:tr w:rsidR="00830390" w:rsidRPr="00C125D3" w14:paraId="21B810EC" w14:textId="77777777">
        <w:tc>
          <w:tcPr>
            <w:tcW w:w="4322" w:type="dxa"/>
          </w:tcPr>
          <w:p w14:paraId="1674DEED" w14:textId="77777777" w:rsidR="00830390" w:rsidRPr="00C125D3" w:rsidRDefault="00F43B22" w:rsidP="00830390">
            <w:pPr>
              <w:pStyle w:val="DadosCadastrais"/>
            </w:pPr>
            <w:r>
              <w:t>BRUNO SCHIMITT MORASSUTTI</w:t>
            </w:r>
          </w:p>
          <w:p w14:paraId="1C98E55E" w14:textId="77777777" w:rsidR="00830390" w:rsidRPr="00C125D3" w:rsidRDefault="00830390" w:rsidP="00830390">
            <w:pPr>
              <w:pStyle w:val="DadosCadastrais"/>
            </w:pPr>
          </w:p>
        </w:tc>
        <w:tc>
          <w:tcPr>
            <w:tcW w:w="4322" w:type="dxa"/>
          </w:tcPr>
          <w:p w14:paraId="30A414A0" w14:textId="77777777" w:rsidR="00830390" w:rsidRPr="00C125D3" w:rsidRDefault="0063788A" w:rsidP="00C7765B">
            <w:pPr>
              <w:pStyle w:val="DadosCadastrais"/>
              <w:jc w:val="right"/>
            </w:pPr>
            <w:r w:rsidRPr="00C125D3">
              <w:t>RECORRENTE</w:t>
            </w:r>
          </w:p>
        </w:tc>
      </w:tr>
      <w:tr w:rsidR="00830390" w:rsidRPr="00C125D3" w14:paraId="700E385D" w14:textId="77777777">
        <w:tc>
          <w:tcPr>
            <w:tcW w:w="4322" w:type="dxa"/>
          </w:tcPr>
          <w:p w14:paraId="2D6DFC8F" w14:textId="77777777" w:rsidR="00830390" w:rsidRPr="00C125D3" w:rsidRDefault="00830390" w:rsidP="00830390">
            <w:pPr>
              <w:pStyle w:val="DadosCadastrais"/>
            </w:pPr>
          </w:p>
        </w:tc>
        <w:tc>
          <w:tcPr>
            <w:tcW w:w="4322" w:type="dxa"/>
          </w:tcPr>
          <w:p w14:paraId="6F7ED715" w14:textId="77777777" w:rsidR="00830390" w:rsidRPr="00C125D3" w:rsidRDefault="00830390" w:rsidP="00830390">
            <w:pPr>
              <w:pStyle w:val="DadosCadastrais"/>
              <w:jc w:val="right"/>
            </w:pPr>
          </w:p>
        </w:tc>
      </w:tr>
    </w:tbl>
    <w:p w14:paraId="6C952BD0" w14:textId="77777777" w:rsidR="00313D4D" w:rsidRPr="00C125D3" w:rsidRDefault="00313D4D" w:rsidP="00830390"/>
    <w:p w14:paraId="31BEB749" w14:textId="77777777" w:rsidR="00830390" w:rsidRPr="00C125D3" w:rsidRDefault="0063788A" w:rsidP="00830390">
      <w:pPr>
        <w:pStyle w:val="TtuloPrincipal"/>
      </w:pPr>
      <w:r w:rsidRPr="00C125D3">
        <w:t>DECISÃO</w:t>
      </w:r>
    </w:p>
    <w:p w14:paraId="7C8A3492" w14:textId="77777777" w:rsidR="00830390" w:rsidRPr="00C125D3" w:rsidRDefault="0063788A" w:rsidP="00830390">
      <w:pPr>
        <w:pStyle w:val="PargrafoNormal"/>
      </w:pPr>
      <w:r w:rsidRPr="00C125D3">
        <w:t>Vista</w:t>
      </w:r>
      <w:r w:rsidR="005828E6">
        <w:t>s</w:t>
      </w:r>
      <w:r w:rsidRPr="00C125D3">
        <w:t>, relatada</w:t>
      </w:r>
      <w:r w:rsidR="005828E6">
        <w:t>s</w:t>
      </w:r>
      <w:r w:rsidR="00830390" w:rsidRPr="00C125D3">
        <w:t xml:space="preserve"> e discutid</w:t>
      </w:r>
      <w:r w:rsidRPr="00C125D3">
        <w:t>a</w:t>
      </w:r>
      <w:r w:rsidR="005828E6">
        <w:t>s</w:t>
      </w:r>
      <w:r w:rsidR="00830390" w:rsidRPr="00C125D3">
        <w:t xml:space="preserve"> </w:t>
      </w:r>
      <w:r w:rsidRPr="00C125D3">
        <w:t>a</w:t>
      </w:r>
      <w:r w:rsidR="005828E6">
        <w:t>s</w:t>
      </w:r>
      <w:r w:rsidR="00830390" w:rsidRPr="00C125D3">
        <w:t xml:space="preserve"> </w:t>
      </w:r>
      <w:r w:rsidRPr="00C125D3">
        <w:t>demanda</w:t>
      </w:r>
      <w:r w:rsidR="005828E6">
        <w:t>s</w:t>
      </w:r>
      <w:r w:rsidR="00830390" w:rsidRPr="00C125D3">
        <w:t xml:space="preserve">. </w:t>
      </w:r>
    </w:p>
    <w:p w14:paraId="5D0FC910" w14:textId="2EBA22CE" w:rsidR="00830390" w:rsidRPr="00BB165D" w:rsidRDefault="00830390" w:rsidP="00830390">
      <w:pPr>
        <w:pStyle w:val="PargrafoNormal"/>
        <w:rPr>
          <w:color w:val="C00000"/>
        </w:rPr>
      </w:pPr>
      <w:r w:rsidRPr="00C125D3">
        <w:t xml:space="preserve">Acordam os integrantes da </w:t>
      </w:r>
      <w:r w:rsidR="0063788A" w:rsidRPr="00C125D3">
        <w:t>Comissão Mista de Reavaliação de Informações – CMRI/RS</w:t>
      </w:r>
      <w:r w:rsidRPr="00CB27C3">
        <w:t xml:space="preserve">, </w:t>
      </w:r>
      <w:r w:rsidR="0063788A" w:rsidRPr="00CB27C3">
        <w:t xml:space="preserve">por </w:t>
      </w:r>
      <w:r w:rsidR="00F6656F" w:rsidRPr="00CB27C3">
        <w:t>unanimidade</w:t>
      </w:r>
      <w:r w:rsidR="00A167CD" w:rsidRPr="00CB27C3">
        <w:t xml:space="preserve">, </w:t>
      </w:r>
      <w:r w:rsidRPr="00CB27C3">
        <w:t xml:space="preserve">em </w:t>
      </w:r>
      <w:r w:rsidR="00A25168" w:rsidRPr="00CB27C3">
        <w:t xml:space="preserve">dar </w:t>
      </w:r>
      <w:r w:rsidR="00CB27C3" w:rsidRPr="00CB27C3">
        <w:t xml:space="preserve">parcial </w:t>
      </w:r>
      <w:r w:rsidR="00A25168" w:rsidRPr="00CB27C3">
        <w:t>provimento a</w:t>
      </w:r>
      <w:r w:rsidR="00F40A22" w:rsidRPr="00CB27C3">
        <w:t>o</w:t>
      </w:r>
      <w:r w:rsidR="005828E6" w:rsidRPr="00CB27C3">
        <w:t>s recursos</w:t>
      </w:r>
      <w:r w:rsidR="00464DCE" w:rsidRPr="00CB27C3">
        <w:t>, por unanimidade.</w:t>
      </w:r>
    </w:p>
    <w:p w14:paraId="786F53EE" w14:textId="75EAF7AC" w:rsidR="005828E6" w:rsidRDefault="005828E6" w:rsidP="00CE5D88">
      <w:pPr>
        <w:pStyle w:val="PargrafoNormal"/>
        <w:spacing w:after="0"/>
      </w:pPr>
      <w:r w:rsidRPr="00082568">
        <w:t xml:space="preserve">Participaram do julgamento, além do signatário, os representantes da Procuradoria-Geral do Estado, da Subchefia de Ética, Controle Público e Transparência da Secretaria da Casa Civil/RS; da Secretaria da Educação; da Secretaria de Planejamento, Orçamento e Gestão/Arquivo Público do Estado; </w:t>
      </w:r>
      <w:r w:rsidRPr="00082568">
        <w:lastRenderedPageBreak/>
        <w:t xml:space="preserve">da Secretaria da Justiça, Cidadania e Direitos Humanos; e da Secretaria da Saúde. </w:t>
      </w:r>
    </w:p>
    <w:p w14:paraId="522C6F07" w14:textId="77777777" w:rsidR="00CE5D88" w:rsidRPr="00C125D3" w:rsidRDefault="00CE5D88" w:rsidP="00CE5D88">
      <w:pPr>
        <w:pStyle w:val="PargrafoNormal"/>
        <w:spacing w:after="0"/>
      </w:pPr>
    </w:p>
    <w:p w14:paraId="61F3D08A" w14:textId="77777777" w:rsidR="00830390" w:rsidRPr="005828E6" w:rsidRDefault="00F6656F" w:rsidP="00534B43">
      <w:pPr>
        <w:pStyle w:val="PargrafoNormal"/>
        <w:ind w:firstLine="0"/>
        <w:jc w:val="center"/>
      </w:pPr>
      <w:r w:rsidRPr="005828E6">
        <w:t xml:space="preserve">Porto Alegre, </w:t>
      </w:r>
      <w:r w:rsidR="00612CDB" w:rsidRPr="005828E6">
        <w:t>14</w:t>
      </w:r>
      <w:r w:rsidR="00BF7BDE" w:rsidRPr="005828E6">
        <w:t xml:space="preserve"> de </w:t>
      </w:r>
      <w:r w:rsidR="00612CDB" w:rsidRPr="005828E6">
        <w:t>janeir</w:t>
      </w:r>
      <w:r w:rsidR="00B62019" w:rsidRPr="005828E6">
        <w:t>o</w:t>
      </w:r>
      <w:r w:rsidR="005828E6">
        <w:t xml:space="preserve"> de 2020</w:t>
      </w:r>
      <w:r w:rsidR="00830390" w:rsidRPr="005828E6">
        <w:t>.</w:t>
      </w:r>
    </w:p>
    <w:p w14:paraId="61941A5E" w14:textId="77777777" w:rsidR="00154331" w:rsidRPr="00C125D3" w:rsidRDefault="00154331" w:rsidP="00154331">
      <w:pPr>
        <w:pStyle w:val="PargrafoNormal"/>
        <w:spacing w:after="0" w:line="240" w:lineRule="auto"/>
        <w:ind w:firstLine="0"/>
        <w:jc w:val="center"/>
      </w:pPr>
    </w:p>
    <w:p w14:paraId="09C478FE" w14:textId="77777777" w:rsidR="00154331" w:rsidRPr="00C125D3" w:rsidRDefault="00154331" w:rsidP="00154331">
      <w:pPr>
        <w:pStyle w:val="PargrafoNormal"/>
        <w:spacing w:after="0" w:line="240" w:lineRule="auto"/>
        <w:ind w:firstLine="0"/>
        <w:jc w:val="center"/>
      </w:pPr>
    </w:p>
    <w:p w14:paraId="516270E1" w14:textId="77777777" w:rsidR="00154331" w:rsidRPr="00C125D3" w:rsidRDefault="00154331" w:rsidP="00154331">
      <w:pPr>
        <w:pStyle w:val="PargrafoNormal"/>
        <w:spacing w:after="0" w:line="240" w:lineRule="auto"/>
        <w:ind w:firstLine="0"/>
        <w:jc w:val="center"/>
        <w:rPr>
          <w:b/>
        </w:rPr>
      </w:pPr>
      <w:r w:rsidRPr="00C125D3">
        <w:rPr>
          <w:b/>
        </w:rPr>
        <w:t>Secretaria da Fazenda/Contadoria e Auditoria-Geral do Estado,</w:t>
      </w:r>
    </w:p>
    <w:p w14:paraId="489141F4" w14:textId="77777777" w:rsidR="00830390" w:rsidRPr="00C125D3" w:rsidRDefault="00BF7BDE" w:rsidP="00154331">
      <w:pPr>
        <w:pStyle w:val="PargrafoNormal"/>
        <w:spacing w:after="0" w:line="240" w:lineRule="auto"/>
        <w:ind w:firstLine="0"/>
        <w:jc w:val="center"/>
        <w:rPr>
          <w:b/>
        </w:rPr>
      </w:pPr>
      <w:r w:rsidRPr="00C125D3">
        <w:rPr>
          <w:b/>
        </w:rPr>
        <w:t>Relator</w:t>
      </w:r>
    </w:p>
    <w:p w14:paraId="079BFBCB" w14:textId="77777777" w:rsidR="00BE572D" w:rsidRPr="00C125D3" w:rsidRDefault="00BE572D" w:rsidP="00830390">
      <w:pPr>
        <w:pStyle w:val="TtuloPrincipal"/>
        <w:keepNext w:val="0"/>
      </w:pPr>
    </w:p>
    <w:p w14:paraId="06175F89" w14:textId="77777777" w:rsidR="00830390" w:rsidRPr="00C125D3" w:rsidRDefault="00830390" w:rsidP="00830390">
      <w:pPr>
        <w:pStyle w:val="TtuloPrincipal"/>
        <w:keepNext w:val="0"/>
      </w:pPr>
      <w:r w:rsidRPr="00C125D3">
        <w:t>RELATÓRIO</w:t>
      </w:r>
    </w:p>
    <w:p w14:paraId="49B8B481" w14:textId="77777777" w:rsidR="00BF7BDE" w:rsidRPr="00C125D3" w:rsidRDefault="00BF7BDE" w:rsidP="00BF7BDE">
      <w:pPr>
        <w:pStyle w:val="NomeJulgadorPadro"/>
        <w:rPr>
          <w:u w:val="single"/>
        </w:rPr>
      </w:pPr>
    </w:p>
    <w:p w14:paraId="4DF1995F" w14:textId="77777777" w:rsidR="00840BD4" w:rsidRDefault="009B5609" w:rsidP="006C4298">
      <w:pPr>
        <w:pStyle w:val="NomeJulgadorPadro"/>
        <w:rPr>
          <w:b w:val="0"/>
          <w:caps w:val="0"/>
          <w:u w:val="single"/>
        </w:rPr>
      </w:pPr>
      <w:r w:rsidRPr="00C125D3">
        <w:rPr>
          <w:u w:val="single"/>
        </w:rPr>
        <w:t>s</w:t>
      </w:r>
      <w:r w:rsidR="00154331" w:rsidRPr="00C125D3">
        <w:rPr>
          <w:u w:val="single"/>
        </w:rPr>
        <w:t>EFAZ/CAGE</w:t>
      </w:r>
      <w:r w:rsidR="00BF7BDE" w:rsidRPr="00C125D3">
        <w:rPr>
          <w:u w:val="single"/>
        </w:rPr>
        <w:t xml:space="preserve"> (RElATOR)</w:t>
      </w:r>
      <w:r w:rsidR="00BF7BDE" w:rsidRPr="00C125D3">
        <w:rPr>
          <w:b w:val="0"/>
          <w:caps w:val="0"/>
          <w:u w:val="single"/>
        </w:rPr>
        <w:t xml:space="preserve"> </w:t>
      </w:r>
      <w:r w:rsidR="005828E6">
        <w:rPr>
          <w:b w:val="0"/>
          <w:caps w:val="0"/>
          <w:u w:val="single"/>
        </w:rPr>
        <w:t>–</w:t>
      </w:r>
    </w:p>
    <w:p w14:paraId="30967079" w14:textId="77777777" w:rsidR="00CC6053" w:rsidRDefault="00EE7509" w:rsidP="00AC76C2">
      <w:pPr>
        <w:spacing w:line="360" w:lineRule="auto"/>
        <w:ind w:firstLine="1418"/>
      </w:pPr>
      <w:r w:rsidRPr="00C125D3">
        <w:t>Trata</w:t>
      </w:r>
      <w:r w:rsidR="00EF2BF2">
        <w:t>m</w:t>
      </w:r>
      <w:r w:rsidR="005828E6">
        <w:t xml:space="preserve">-se de </w:t>
      </w:r>
      <w:r w:rsidRPr="00C125D3">
        <w:t>pedido</w:t>
      </w:r>
      <w:r w:rsidR="00EF2BF2">
        <w:t>s</w:t>
      </w:r>
      <w:r w:rsidR="005828E6">
        <w:t xml:space="preserve"> de acessos</w:t>
      </w:r>
      <w:r w:rsidRPr="00C125D3">
        <w:t> apre</w:t>
      </w:r>
      <w:r w:rsidR="002A3739" w:rsidRPr="00C125D3">
        <w:t>sentado</w:t>
      </w:r>
      <w:r w:rsidR="00EF2BF2">
        <w:t>s</w:t>
      </w:r>
      <w:r w:rsidR="002A3739" w:rsidRPr="00C125D3">
        <w:t xml:space="preserve"> </w:t>
      </w:r>
      <w:r w:rsidR="00FC1047" w:rsidRPr="00C125D3">
        <w:t xml:space="preserve">por </w:t>
      </w:r>
      <w:r w:rsidR="00EF2BF2">
        <w:t>Bruno Schimitt Morassutti</w:t>
      </w:r>
      <w:r w:rsidR="00FC1047" w:rsidRPr="00C125D3">
        <w:t xml:space="preserve">, em </w:t>
      </w:r>
      <w:r w:rsidR="00AC76C2">
        <w:t>1</w:t>
      </w:r>
      <w:r w:rsidR="00F97F0B">
        <w:t>7</w:t>
      </w:r>
      <w:r w:rsidRPr="00C125D3">
        <w:t>/0</w:t>
      </w:r>
      <w:r w:rsidR="00AC76C2">
        <w:t>9</w:t>
      </w:r>
      <w:r w:rsidRPr="00C125D3">
        <w:t>/201</w:t>
      </w:r>
      <w:r w:rsidR="009C0277" w:rsidRPr="00C125D3">
        <w:t>9</w:t>
      </w:r>
      <w:r w:rsidRPr="00C125D3">
        <w:t xml:space="preserve">, </w:t>
      </w:r>
      <w:r w:rsidR="005828E6">
        <w:t>onde foram solicitados os seguintes dados</w:t>
      </w:r>
      <w:r w:rsidR="00947998">
        <w:t xml:space="preserve"> relacionados </w:t>
      </w:r>
      <w:r w:rsidR="000309E6">
        <w:t>a</w:t>
      </w:r>
      <w:r w:rsidR="00947998">
        <w:t xml:space="preserve"> entidades privadas (</w:t>
      </w:r>
      <w:r w:rsidR="005828E6">
        <w:t>D</w:t>
      </w:r>
      <w:r w:rsidR="00947998">
        <w:t>emanda</w:t>
      </w:r>
      <w:r w:rsidR="005828E6">
        <w:t xml:space="preserve"> nº</w:t>
      </w:r>
      <w:r w:rsidR="00947998">
        <w:t xml:space="preserve"> 23.712) e públicas (</w:t>
      </w:r>
      <w:r w:rsidR="005828E6">
        <w:t>D</w:t>
      </w:r>
      <w:r w:rsidR="00947998">
        <w:t>emanda</w:t>
      </w:r>
      <w:r w:rsidR="005828E6">
        <w:t xml:space="preserve"> nº</w:t>
      </w:r>
      <w:r w:rsidR="00947998">
        <w:t xml:space="preserve"> 23.713)</w:t>
      </w:r>
      <w:r w:rsidR="00CC6053">
        <w:t>:</w:t>
      </w:r>
    </w:p>
    <w:p w14:paraId="16659B2A" w14:textId="77777777" w:rsidR="00CC6053" w:rsidRDefault="00CC6053" w:rsidP="00EE7509">
      <w:pPr>
        <w:spacing w:line="360" w:lineRule="auto"/>
        <w:ind w:firstLine="1418"/>
      </w:pPr>
    </w:p>
    <w:p w14:paraId="52FE5F7E" w14:textId="77777777" w:rsidR="00200114" w:rsidRDefault="00200114" w:rsidP="00200114">
      <w:pPr>
        <w:pStyle w:val="PargrafodaLista"/>
        <w:spacing w:line="360" w:lineRule="auto"/>
        <w:rPr>
          <w:rFonts w:ascii="Arial" w:hAnsi="Arial" w:cs="Arial"/>
        </w:rPr>
      </w:pPr>
      <w:r w:rsidRPr="00200114">
        <w:rPr>
          <w:rFonts w:ascii="Arial" w:hAnsi="Arial" w:cs="Arial"/>
        </w:rPr>
        <w:t xml:space="preserve">1.1 – Nome da entidade </w:t>
      </w:r>
      <w:r w:rsidR="00947998">
        <w:rPr>
          <w:rFonts w:ascii="Arial" w:hAnsi="Arial" w:cs="Arial"/>
        </w:rPr>
        <w:t>privada/</w:t>
      </w:r>
      <w:r w:rsidR="00947998" w:rsidRPr="00200114">
        <w:rPr>
          <w:rFonts w:ascii="Arial" w:hAnsi="Arial" w:cs="Arial"/>
        </w:rPr>
        <w:t>pública</w:t>
      </w:r>
    </w:p>
    <w:p w14:paraId="03A23853" w14:textId="77777777" w:rsidR="00200114" w:rsidRDefault="00200114" w:rsidP="00200114">
      <w:pPr>
        <w:pStyle w:val="PargrafodaLista"/>
        <w:spacing w:line="360" w:lineRule="auto"/>
        <w:rPr>
          <w:rFonts w:ascii="Arial" w:hAnsi="Arial" w:cs="Arial"/>
        </w:rPr>
      </w:pPr>
      <w:r w:rsidRPr="00200114">
        <w:rPr>
          <w:rFonts w:ascii="Arial" w:hAnsi="Arial" w:cs="Arial"/>
        </w:rPr>
        <w:t xml:space="preserve">1.2 – CNPJ da entidade </w:t>
      </w:r>
      <w:r w:rsidR="00947998">
        <w:rPr>
          <w:rFonts w:ascii="Arial" w:hAnsi="Arial" w:cs="Arial"/>
        </w:rPr>
        <w:t>privada/</w:t>
      </w:r>
      <w:r w:rsidRPr="00200114">
        <w:rPr>
          <w:rFonts w:ascii="Arial" w:hAnsi="Arial" w:cs="Arial"/>
        </w:rPr>
        <w:t>pública</w:t>
      </w:r>
    </w:p>
    <w:p w14:paraId="01576993" w14:textId="77777777" w:rsidR="00200114" w:rsidRDefault="00200114" w:rsidP="00200114">
      <w:pPr>
        <w:pStyle w:val="PargrafodaLista"/>
        <w:spacing w:line="360" w:lineRule="auto"/>
        <w:rPr>
          <w:rFonts w:ascii="Arial" w:hAnsi="Arial" w:cs="Arial"/>
        </w:rPr>
      </w:pPr>
      <w:bookmarkStart w:id="1" w:name="_Hlk29387457"/>
      <w:r w:rsidRPr="00200114">
        <w:rPr>
          <w:rFonts w:ascii="Arial" w:hAnsi="Arial" w:cs="Arial"/>
        </w:rPr>
        <w:t>1.3 – Indicação do município onde se localiza</w:t>
      </w:r>
    </w:p>
    <w:p w14:paraId="1179E055" w14:textId="77777777" w:rsidR="00200114" w:rsidRDefault="00200114" w:rsidP="00200114">
      <w:pPr>
        <w:pStyle w:val="PargrafodaLista"/>
        <w:spacing w:line="360" w:lineRule="auto"/>
        <w:rPr>
          <w:rFonts w:ascii="Arial" w:hAnsi="Arial" w:cs="Arial"/>
        </w:rPr>
      </w:pPr>
      <w:r w:rsidRPr="00200114">
        <w:rPr>
          <w:rFonts w:ascii="Arial" w:hAnsi="Arial" w:cs="Arial"/>
        </w:rPr>
        <w:t>1.4 – Instalações</w:t>
      </w:r>
    </w:p>
    <w:p w14:paraId="0B9FCBA4" w14:textId="77777777" w:rsidR="00200114" w:rsidRDefault="00200114" w:rsidP="00200114">
      <w:pPr>
        <w:pStyle w:val="PargrafodaLista"/>
        <w:spacing w:line="360" w:lineRule="auto"/>
        <w:rPr>
          <w:rFonts w:ascii="Arial" w:hAnsi="Arial" w:cs="Arial"/>
        </w:rPr>
      </w:pPr>
      <w:r w:rsidRPr="00200114">
        <w:rPr>
          <w:rFonts w:ascii="Arial" w:hAnsi="Arial" w:cs="Arial"/>
        </w:rPr>
        <w:t>1.4.1 – Número de instalações</w:t>
      </w:r>
    </w:p>
    <w:p w14:paraId="0C53F862" w14:textId="77777777" w:rsidR="00200114" w:rsidRDefault="00200114" w:rsidP="00200114">
      <w:pPr>
        <w:pStyle w:val="PargrafodaLista"/>
        <w:spacing w:line="360" w:lineRule="auto"/>
        <w:rPr>
          <w:rFonts w:ascii="Arial" w:hAnsi="Arial" w:cs="Arial"/>
        </w:rPr>
      </w:pPr>
      <w:r w:rsidRPr="00200114">
        <w:rPr>
          <w:rFonts w:ascii="Arial" w:hAnsi="Arial" w:cs="Arial"/>
        </w:rPr>
        <w:t>1.4.2 – Código de identificação das instalações</w:t>
      </w:r>
    </w:p>
    <w:p w14:paraId="0C6C805D" w14:textId="77777777" w:rsidR="00200114" w:rsidRDefault="00200114" w:rsidP="00200114">
      <w:pPr>
        <w:pStyle w:val="PargrafodaLista"/>
        <w:spacing w:line="360" w:lineRule="auto"/>
        <w:rPr>
          <w:rFonts w:ascii="Arial" w:hAnsi="Arial" w:cs="Arial"/>
        </w:rPr>
      </w:pPr>
      <w:r w:rsidRPr="00200114">
        <w:rPr>
          <w:rFonts w:ascii="Arial" w:hAnsi="Arial" w:cs="Arial"/>
        </w:rPr>
        <w:t xml:space="preserve">1.4.3 – Endereço das instalações </w:t>
      </w:r>
    </w:p>
    <w:bookmarkEnd w:id="1"/>
    <w:p w14:paraId="398526D2" w14:textId="77777777" w:rsidR="00CC6053" w:rsidRDefault="00200114" w:rsidP="00200114">
      <w:pPr>
        <w:pStyle w:val="PargrafodaLista"/>
        <w:spacing w:line="360" w:lineRule="auto"/>
        <w:rPr>
          <w:rFonts w:ascii="Arial" w:hAnsi="Arial" w:cs="Arial"/>
        </w:rPr>
      </w:pPr>
      <w:r w:rsidRPr="00200114">
        <w:rPr>
          <w:rFonts w:ascii="Arial" w:hAnsi="Arial" w:cs="Arial"/>
        </w:rPr>
        <w:t xml:space="preserve">1.5 </w:t>
      </w:r>
      <w:r w:rsidR="00FF2E66">
        <w:rPr>
          <w:rFonts w:ascii="Arial" w:hAnsi="Arial" w:cs="Arial"/>
        </w:rPr>
        <w:t>–</w:t>
      </w:r>
      <w:r w:rsidRPr="00200114">
        <w:rPr>
          <w:rFonts w:ascii="Arial" w:hAnsi="Arial" w:cs="Arial"/>
        </w:rPr>
        <w:t xml:space="preserve"> Valor total consolidado inscrito em dívida ativa</w:t>
      </w:r>
    </w:p>
    <w:p w14:paraId="442F1CDE" w14:textId="77777777" w:rsidR="008825A5" w:rsidRDefault="008825A5" w:rsidP="00200114">
      <w:pPr>
        <w:pStyle w:val="PargrafodaLista"/>
        <w:spacing w:line="360" w:lineRule="auto"/>
        <w:rPr>
          <w:rFonts w:ascii="Arial" w:hAnsi="Arial" w:cs="Arial"/>
        </w:rPr>
      </w:pPr>
    </w:p>
    <w:p w14:paraId="5E73593F" w14:textId="77777777" w:rsidR="00B576FB" w:rsidRPr="00176BB0" w:rsidRDefault="00AC76C2" w:rsidP="000817F9">
      <w:pPr>
        <w:spacing w:line="360" w:lineRule="auto"/>
        <w:ind w:firstLine="1418"/>
      </w:pPr>
      <w:r>
        <w:lastRenderedPageBreak/>
        <w:t>O demandante solicitou</w:t>
      </w:r>
      <w:r w:rsidR="005828E6">
        <w:t>,</w:t>
      </w:r>
      <w:r>
        <w:t xml:space="preserve"> ainda</w:t>
      </w:r>
      <w:r w:rsidR="005828E6">
        <w:t>,</w:t>
      </w:r>
      <w:r w:rsidR="00B576FB" w:rsidRPr="000817F9">
        <w:t xml:space="preserve"> </w:t>
      </w:r>
      <w:r w:rsidR="00B576FB" w:rsidRPr="00176BB0">
        <w:t>a indicação do</w:t>
      </w:r>
      <w:r w:rsidR="005828E6">
        <w:t>s</w:t>
      </w:r>
      <w:r w:rsidR="00B576FB" w:rsidRPr="00176BB0">
        <w:t xml:space="preserve"> número</w:t>
      </w:r>
      <w:r w:rsidR="005828E6">
        <w:t>s</w:t>
      </w:r>
      <w:r w:rsidR="00B576FB" w:rsidRPr="00176BB0">
        <w:t xml:space="preserve"> do</w:t>
      </w:r>
      <w:r w:rsidR="005828E6">
        <w:t>s</w:t>
      </w:r>
      <w:r w:rsidR="00B576FB" w:rsidRPr="00176BB0">
        <w:t xml:space="preserve"> processo</w:t>
      </w:r>
      <w:r w:rsidR="005828E6">
        <w:t>s</w:t>
      </w:r>
      <w:r w:rsidR="00B576FB" w:rsidRPr="00176BB0">
        <w:t xml:space="preserve"> </w:t>
      </w:r>
      <w:r w:rsidRPr="00176BB0">
        <w:t>(</w:t>
      </w:r>
      <w:r w:rsidR="00B576FB" w:rsidRPr="00176BB0">
        <w:t>PROA</w:t>
      </w:r>
      <w:r w:rsidR="005828E6">
        <w:t>s</w:t>
      </w:r>
      <w:r w:rsidRPr="00176BB0">
        <w:t>)</w:t>
      </w:r>
      <w:r w:rsidR="00B576FB" w:rsidRPr="00176BB0">
        <w:t xml:space="preserve"> referente</w:t>
      </w:r>
      <w:r w:rsidR="005828E6">
        <w:t>s</w:t>
      </w:r>
      <w:r w:rsidR="00B576FB" w:rsidRPr="00176BB0">
        <w:t xml:space="preserve"> à</w:t>
      </w:r>
      <w:r w:rsidR="005828E6">
        <w:t>s</w:t>
      </w:r>
      <w:r w:rsidR="00B576FB" w:rsidRPr="00176BB0">
        <w:t xml:space="preserve"> resposta</w:t>
      </w:r>
      <w:r w:rsidR="005828E6">
        <w:t>s</w:t>
      </w:r>
      <w:r w:rsidR="00B576FB" w:rsidRPr="00176BB0">
        <w:t xml:space="preserve"> d</w:t>
      </w:r>
      <w:r w:rsidRPr="00176BB0">
        <w:t>o</w:t>
      </w:r>
      <w:r w:rsidR="005828E6">
        <w:t>s</w:t>
      </w:r>
      <w:r w:rsidR="00B576FB" w:rsidRPr="00176BB0">
        <w:t xml:space="preserve"> requerimento</w:t>
      </w:r>
      <w:r w:rsidR="005828E6">
        <w:t>s</w:t>
      </w:r>
      <w:r w:rsidRPr="00176BB0">
        <w:t xml:space="preserve">; </w:t>
      </w:r>
      <w:r w:rsidR="00176BB0" w:rsidRPr="00176BB0">
        <w:t>e que</w:t>
      </w:r>
      <w:r w:rsidR="00B576FB" w:rsidRPr="00176BB0">
        <w:t xml:space="preserve"> as informações indicadas sejam fornecidas em formato aberto</w:t>
      </w:r>
      <w:r w:rsidR="00176BB0" w:rsidRPr="00176BB0">
        <w:t>.</w:t>
      </w:r>
    </w:p>
    <w:p w14:paraId="0A33B59C" w14:textId="77777777" w:rsidR="00894AD2" w:rsidRDefault="000309E6" w:rsidP="00894AD2">
      <w:pPr>
        <w:spacing w:line="360" w:lineRule="auto"/>
        <w:ind w:firstLine="1418"/>
      </w:pPr>
      <w:r>
        <w:t>E</w:t>
      </w:r>
      <w:r w:rsidRPr="00CC6053">
        <w:t xml:space="preserve">m </w:t>
      </w:r>
      <w:r>
        <w:t>17</w:t>
      </w:r>
      <w:r w:rsidRPr="00CC6053">
        <w:t>/</w:t>
      </w:r>
      <w:r>
        <w:t>1</w:t>
      </w:r>
      <w:r w:rsidRPr="00CC6053">
        <w:t>0/2019</w:t>
      </w:r>
      <w:r>
        <w:t>, a</w:t>
      </w:r>
      <w:r w:rsidR="00FC1047" w:rsidRPr="00CC6053">
        <w:t xml:space="preserve"> </w:t>
      </w:r>
      <w:r w:rsidR="00063FC7" w:rsidRPr="00063FC7">
        <w:t xml:space="preserve">Companhia Estadual de Energia Elétrica </w:t>
      </w:r>
      <w:r w:rsidR="00063FC7">
        <w:t>(</w:t>
      </w:r>
      <w:r>
        <w:t>CEEE</w:t>
      </w:r>
      <w:r w:rsidR="00063FC7">
        <w:t>)</w:t>
      </w:r>
      <w:r>
        <w:t xml:space="preserve"> respondeu </w:t>
      </w:r>
      <w:r w:rsidR="005828E6">
        <w:t>às solicitações</w:t>
      </w:r>
      <w:r>
        <w:t xml:space="preserve"> </w:t>
      </w:r>
      <w:r w:rsidR="005828E6">
        <w:t xml:space="preserve">e negou </w:t>
      </w:r>
      <w:r>
        <w:t>acesso à</w:t>
      </w:r>
      <w:r w:rsidR="005828E6">
        <w:t>s informações sob a alegação de “</w:t>
      </w:r>
      <w:r w:rsidRPr="000309E6">
        <w:t>existência de vedação legal que protege o direito ao sigilo de dados referentes a consumidores, precipuamente com arrimo no artigo 5º, incisos X e XII, da Constituição Federal</w:t>
      </w:r>
      <w:r>
        <w:t>”</w:t>
      </w:r>
      <w:r w:rsidRPr="000309E6">
        <w:t>.</w:t>
      </w:r>
    </w:p>
    <w:p w14:paraId="7CCACE7A" w14:textId="77777777" w:rsidR="00534EC4" w:rsidRDefault="00EE7509" w:rsidP="00894AD2">
      <w:pPr>
        <w:spacing w:line="360" w:lineRule="auto"/>
        <w:ind w:firstLine="1418"/>
      </w:pPr>
      <w:r w:rsidRPr="00C125D3">
        <w:t xml:space="preserve">Em </w:t>
      </w:r>
      <w:r w:rsidR="006F5EB4">
        <w:t>sede</w:t>
      </w:r>
      <w:r w:rsidR="00FC1047" w:rsidRPr="00C125D3">
        <w:t xml:space="preserve"> de reexame</w:t>
      </w:r>
      <w:r w:rsidR="005828E6">
        <w:t>s</w:t>
      </w:r>
      <w:r w:rsidR="00FC1047" w:rsidRPr="00C125D3">
        <w:t xml:space="preserve">, </w:t>
      </w:r>
      <w:r w:rsidR="00534EC4">
        <w:t>o</w:t>
      </w:r>
      <w:r w:rsidR="00FC1047" w:rsidRPr="00C125D3">
        <w:t xml:space="preserve"> requerente </w:t>
      </w:r>
      <w:r w:rsidR="009E24D8">
        <w:t>alegou</w:t>
      </w:r>
      <w:r w:rsidR="008825A5">
        <w:t>,</w:t>
      </w:r>
      <w:r w:rsidR="001737C0">
        <w:t xml:space="preserve"> em amb</w:t>
      </w:r>
      <w:r w:rsidR="006F5EB4">
        <w:t>o</w:t>
      </w:r>
      <w:r w:rsidR="001737C0">
        <w:t xml:space="preserve">s </w:t>
      </w:r>
      <w:r w:rsidR="007F0E24">
        <w:t>o</w:t>
      </w:r>
      <w:r w:rsidR="001737C0">
        <w:t xml:space="preserve">s </w:t>
      </w:r>
      <w:r w:rsidR="005828E6">
        <w:t>pedidos (D</w:t>
      </w:r>
      <w:r w:rsidR="007F0E24">
        <w:t>emanda</w:t>
      </w:r>
      <w:r w:rsidR="005828E6">
        <w:t>s nºs</w:t>
      </w:r>
      <w:r w:rsidR="007F0E24">
        <w:t xml:space="preserve"> 23.712 e 23.713)</w:t>
      </w:r>
      <w:r w:rsidR="006F5EB4">
        <w:t>,</w:t>
      </w:r>
      <w:r w:rsidR="008825A5">
        <w:t xml:space="preserve"> os quais são</w:t>
      </w:r>
      <w:r w:rsidR="006F5EB4">
        <w:t xml:space="preserve"> </w:t>
      </w:r>
      <w:r w:rsidR="006F5EB4" w:rsidRPr="00C125D3">
        <w:t>datado</w:t>
      </w:r>
      <w:r w:rsidR="006F5EB4">
        <w:t>s</w:t>
      </w:r>
      <w:r w:rsidR="006F5EB4" w:rsidRPr="00C125D3">
        <w:t xml:space="preserve"> de </w:t>
      </w:r>
      <w:r w:rsidR="006F5EB4">
        <w:t>20</w:t>
      </w:r>
      <w:r w:rsidR="006F5EB4" w:rsidRPr="00C125D3">
        <w:t>/</w:t>
      </w:r>
      <w:r w:rsidR="006F5EB4">
        <w:t>1</w:t>
      </w:r>
      <w:r w:rsidR="006F5EB4" w:rsidRPr="00C125D3">
        <w:t>0/2019</w:t>
      </w:r>
      <w:r w:rsidR="001737C0">
        <w:t>,</w:t>
      </w:r>
      <w:r w:rsidR="009E24D8">
        <w:t xml:space="preserve"> que</w:t>
      </w:r>
      <w:r w:rsidR="005B0EBA">
        <w:t xml:space="preserve">: </w:t>
      </w:r>
    </w:p>
    <w:p w14:paraId="0B600FFD" w14:textId="77777777" w:rsidR="008825A5" w:rsidRDefault="008825A5" w:rsidP="00894AD2">
      <w:pPr>
        <w:spacing w:line="360" w:lineRule="auto"/>
        <w:ind w:firstLine="1418"/>
      </w:pPr>
    </w:p>
    <w:p w14:paraId="7F522583" w14:textId="77777777" w:rsidR="00E77E5D" w:rsidRPr="00C26830" w:rsidRDefault="00803099" w:rsidP="002D6F83">
      <w:pPr>
        <w:pStyle w:val="PargrafodaLista"/>
        <w:spacing w:line="36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="00E77E5D" w:rsidRPr="00C26830">
        <w:rPr>
          <w:rFonts w:ascii="Arial" w:hAnsi="Arial" w:cs="Arial"/>
          <w:i/>
        </w:rPr>
        <w:t>) O art. 5º, X e XII, CF e art. 55 do DF 7724/12 se aplicam à privacidade de pessoas “naturais”. O pedido busca dados de pessoas jurídicas;</w:t>
      </w:r>
    </w:p>
    <w:p w14:paraId="0D76132C" w14:textId="77777777" w:rsidR="00E77E5D" w:rsidRPr="00C26830" w:rsidRDefault="00803099" w:rsidP="002D6F83">
      <w:pPr>
        <w:pStyle w:val="PargrafodaLista"/>
        <w:spacing w:line="36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</w:t>
      </w:r>
      <w:r w:rsidR="00E77E5D" w:rsidRPr="00C26830">
        <w:rPr>
          <w:rFonts w:ascii="Arial" w:hAnsi="Arial" w:cs="Arial"/>
          <w:i/>
        </w:rPr>
        <w:t>) O art. 4º, IV da LAI diz que “informação pessoal” é aplicável apenas a pessoas naturais. O art. 1º, caput, in fine da LF 13.709/18 diz que a proteção de dados “pessoais” se aplica apenas às pessoas naturais, não às pessoas jurídicas;</w:t>
      </w:r>
    </w:p>
    <w:p w14:paraId="05CA26C6" w14:textId="77777777" w:rsidR="00E77E5D" w:rsidRDefault="00803099" w:rsidP="002D6F83">
      <w:pPr>
        <w:pStyle w:val="PargrafodaLista"/>
        <w:spacing w:line="36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</w:t>
      </w:r>
      <w:r w:rsidR="00E77E5D" w:rsidRPr="00C26830">
        <w:rPr>
          <w:rFonts w:ascii="Arial" w:hAnsi="Arial" w:cs="Arial"/>
          <w:i/>
        </w:rPr>
        <w:t xml:space="preserve">) Dados da dívida ativa não estão sujeitos a sigilo fiscal (art. 198, §3º, II, CTN). </w:t>
      </w:r>
    </w:p>
    <w:p w14:paraId="373E3EB7" w14:textId="77777777" w:rsidR="00803099" w:rsidRPr="00C26830" w:rsidRDefault="00803099" w:rsidP="002D6F83">
      <w:pPr>
        <w:pStyle w:val="PargrafodaLista"/>
        <w:spacing w:line="36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Pr="00C26830">
        <w:rPr>
          <w:rFonts w:ascii="Arial" w:hAnsi="Arial" w:cs="Arial"/>
          <w:i/>
        </w:rPr>
        <w:t>) Pelo art. 37, caput e art. 70, p.u. da CF, a CEEE está sujeita à publicidade e ao dever de prestar contas. O art. 1º, p.u, II e art. 3º, I da LAI impõem a transparência como regra às entidades da administração pública indireta;</w:t>
      </w:r>
    </w:p>
    <w:p w14:paraId="69F8C294" w14:textId="77777777" w:rsidR="00803099" w:rsidRDefault="00803099" w:rsidP="002D6F83">
      <w:pPr>
        <w:pStyle w:val="PargrafodaLista"/>
        <w:spacing w:line="36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</w:t>
      </w:r>
      <w:r w:rsidRPr="00C26830">
        <w:rPr>
          <w:rFonts w:ascii="Arial" w:hAnsi="Arial" w:cs="Arial"/>
          <w:i/>
        </w:rPr>
        <w:t>) Caso é idêntico à Decisão 05/2019/CMRI, que determinou a abertura dos dados. No Protocolo 023485, a CORSAN já forneceu os mesmos tipos dados;</w:t>
      </w:r>
    </w:p>
    <w:p w14:paraId="074D8847" w14:textId="77777777" w:rsidR="00803099" w:rsidRPr="00C26830" w:rsidRDefault="00803099" w:rsidP="002D6F83">
      <w:pPr>
        <w:pStyle w:val="PargrafodaLista"/>
        <w:spacing w:line="36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</w:t>
      </w:r>
      <w:r w:rsidRPr="00C26830">
        <w:rPr>
          <w:rFonts w:ascii="Arial" w:hAnsi="Arial" w:cs="Arial"/>
          <w:i/>
        </w:rPr>
        <w:t>) Quem arca em última instância com a inadimplência é o contribuinte. Ele tem direito a saber que</w:t>
      </w:r>
      <w:r w:rsidR="00300373">
        <w:rPr>
          <w:rFonts w:ascii="Arial" w:hAnsi="Arial" w:cs="Arial"/>
          <w:i/>
        </w:rPr>
        <w:t>m</w:t>
      </w:r>
      <w:r w:rsidRPr="00C26830">
        <w:rPr>
          <w:rFonts w:ascii="Arial" w:hAnsi="Arial" w:cs="Arial"/>
          <w:i/>
        </w:rPr>
        <w:t xml:space="preserve"> são os inadimplentes</w:t>
      </w:r>
      <w:r>
        <w:rPr>
          <w:rFonts w:ascii="Arial" w:hAnsi="Arial" w:cs="Arial"/>
          <w:i/>
        </w:rPr>
        <w:t>.</w:t>
      </w:r>
    </w:p>
    <w:p w14:paraId="4471BD78" w14:textId="77777777" w:rsidR="00E77E5D" w:rsidRDefault="00E77E5D" w:rsidP="00E77E5D">
      <w:pPr>
        <w:pStyle w:val="PargrafodaLista"/>
        <w:spacing w:line="360" w:lineRule="auto"/>
        <w:rPr>
          <w:rFonts w:ascii="Arial" w:hAnsi="Arial" w:cs="Arial"/>
        </w:rPr>
      </w:pPr>
    </w:p>
    <w:p w14:paraId="5A7E8ED7" w14:textId="77777777" w:rsidR="00E77E5D" w:rsidRPr="00F52984" w:rsidRDefault="00E77E5D" w:rsidP="00E77E5D">
      <w:pPr>
        <w:spacing w:line="360" w:lineRule="auto"/>
        <w:ind w:firstLine="1418"/>
      </w:pPr>
      <w:r w:rsidRPr="00F52984">
        <w:t xml:space="preserve">Especificamente em relação a entidades </w:t>
      </w:r>
      <w:r w:rsidRPr="001737C0">
        <w:rPr>
          <w:b/>
        </w:rPr>
        <w:t>privadas</w:t>
      </w:r>
      <w:r w:rsidRPr="00F52984">
        <w:t xml:space="preserve"> (</w:t>
      </w:r>
      <w:r w:rsidR="008825A5">
        <w:t>D</w:t>
      </w:r>
      <w:r w:rsidRPr="00F52984">
        <w:t>emanda</w:t>
      </w:r>
      <w:r w:rsidR="008825A5">
        <w:t xml:space="preserve"> nº</w:t>
      </w:r>
      <w:r w:rsidRPr="00F52984">
        <w:t xml:space="preserve"> 23.712)</w:t>
      </w:r>
      <w:r w:rsidR="00300373">
        <w:t>,</w:t>
      </w:r>
      <w:r w:rsidR="00C26830">
        <w:t xml:space="preserve"> </w:t>
      </w:r>
      <w:r w:rsidR="00300373">
        <w:t>n</w:t>
      </w:r>
      <w:r w:rsidR="00C26830">
        <w:t>o pedido de reexame fo</w:t>
      </w:r>
      <w:r w:rsidR="00300373">
        <w:t>ram</w:t>
      </w:r>
      <w:r w:rsidR="00C26830">
        <w:t xml:space="preserve"> </w:t>
      </w:r>
      <w:r w:rsidR="00300373">
        <w:t>incluídos</w:t>
      </w:r>
      <w:r w:rsidR="00C26830">
        <w:t xml:space="preserve"> os seguintes </w:t>
      </w:r>
      <w:r w:rsidR="00F17B5B">
        <w:t>ponto</w:t>
      </w:r>
      <w:r w:rsidR="00C26830">
        <w:t>s</w:t>
      </w:r>
      <w:r w:rsidRPr="00F52984">
        <w:t>:</w:t>
      </w:r>
    </w:p>
    <w:p w14:paraId="443ABDAC" w14:textId="77777777" w:rsidR="008825A5" w:rsidRDefault="008825A5" w:rsidP="008825A5">
      <w:pPr>
        <w:spacing w:line="360" w:lineRule="auto"/>
      </w:pPr>
    </w:p>
    <w:p w14:paraId="1C8B5B15" w14:textId="77777777" w:rsidR="00E77E5D" w:rsidRPr="00C26830" w:rsidRDefault="00A47D81" w:rsidP="002D6F83">
      <w:pPr>
        <w:pStyle w:val="PargrafodaLista"/>
        <w:spacing w:line="36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="00E77E5D" w:rsidRPr="00C26830">
        <w:rPr>
          <w:rFonts w:ascii="Arial" w:hAnsi="Arial" w:cs="Arial"/>
          <w:i/>
        </w:rPr>
        <w:t>) Dados de dívida ativa da administração direta são divulgados, negar acesso aos dados descumpre a política estadual de transparência;</w:t>
      </w:r>
    </w:p>
    <w:p w14:paraId="2932082D" w14:textId="77777777" w:rsidR="008825A5" w:rsidRDefault="00A47D81" w:rsidP="008825A5">
      <w:pPr>
        <w:pStyle w:val="PargrafodaLista"/>
        <w:spacing w:line="360" w:lineRule="auto"/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</w:t>
      </w:r>
      <w:r w:rsidR="00E77E5D" w:rsidRPr="00C26830">
        <w:rPr>
          <w:rFonts w:ascii="Arial" w:hAnsi="Arial" w:cs="Arial"/>
          <w:i/>
        </w:rPr>
        <w:t>) A CEEE viola a LRF (LC 101) ao negar acesso a este conjunto de dados públicos diretamente relacionados ao seu orçamento.</w:t>
      </w:r>
    </w:p>
    <w:p w14:paraId="7F706E20" w14:textId="77777777" w:rsidR="008825A5" w:rsidRPr="008825A5" w:rsidRDefault="008825A5" w:rsidP="008825A5">
      <w:pPr>
        <w:pStyle w:val="PargrafodaLista"/>
        <w:spacing w:line="360" w:lineRule="auto"/>
        <w:ind w:left="1416"/>
        <w:jc w:val="both"/>
        <w:rPr>
          <w:rFonts w:ascii="Arial" w:hAnsi="Arial" w:cs="Arial"/>
          <w:i/>
        </w:rPr>
      </w:pPr>
    </w:p>
    <w:p w14:paraId="173DC248" w14:textId="77777777" w:rsidR="00E77E5D" w:rsidRDefault="00E77E5D" w:rsidP="00C26830">
      <w:pPr>
        <w:spacing w:line="360" w:lineRule="auto"/>
        <w:ind w:firstLine="1418"/>
      </w:pPr>
      <w:r>
        <w:t xml:space="preserve">Especificamente em relação a entidades </w:t>
      </w:r>
      <w:r w:rsidRPr="001737C0">
        <w:rPr>
          <w:b/>
        </w:rPr>
        <w:t>p</w:t>
      </w:r>
      <w:r w:rsidR="00F52984" w:rsidRPr="001737C0">
        <w:rPr>
          <w:b/>
        </w:rPr>
        <w:t>úblicas</w:t>
      </w:r>
      <w:r>
        <w:t xml:space="preserve"> </w:t>
      </w:r>
      <w:r w:rsidRPr="00E77E5D">
        <w:t>(</w:t>
      </w:r>
      <w:r w:rsidR="008825A5">
        <w:t>D</w:t>
      </w:r>
      <w:r w:rsidRPr="00E77E5D">
        <w:t>emanda</w:t>
      </w:r>
      <w:r w:rsidR="008825A5">
        <w:t xml:space="preserve"> nº</w:t>
      </w:r>
      <w:r w:rsidRPr="00E77E5D">
        <w:t xml:space="preserve"> 23.71</w:t>
      </w:r>
      <w:r w:rsidR="00F52984">
        <w:t>3</w:t>
      </w:r>
      <w:r w:rsidRPr="00E77E5D">
        <w:t>)</w:t>
      </w:r>
      <w:r w:rsidR="00300373">
        <w:t>,</w:t>
      </w:r>
      <w:r w:rsidR="00C26830" w:rsidRPr="00C26830">
        <w:t xml:space="preserve"> </w:t>
      </w:r>
      <w:r w:rsidR="00300373">
        <w:t>no pedido de reexame foram incluídos os seguintes</w:t>
      </w:r>
      <w:r w:rsidR="008825A5">
        <w:t xml:space="preserve"> fundamentos</w:t>
      </w:r>
      <w:r w:rsidR="00300373" w:rsidRPr="00F52984">
        <w:t>:</w:t>
      </w:r>
    </w:p>
    <w:p w14:paraId="3752F2FD" w14:textId="77777777" w:rsidR="001737C0" w:rsidRDefault="001737C0" w:rsidP="00E77E5D">
      <w:pPr>
        <w:spacing w:line="360" w:lineRule="auto"/>
        <w:ind w:firstLine="1418"/>
      </w:pPr>
    </w:p>
    <w:p w14:paraId="04409B8C" w14:textId="77777777" w:rsidR="00F52984" w:rsidRPr="00F17B5B" w:rsidRDefault="00F52984" w:rsidP="00F17B5B">
      <w:pPr>
        <w:pStyle w:val="PargrafodaLista"/>
        <w:spacing w:line="360" w:lineRule="auto"/>
        <w:ind w:left="1416"/>
        <w:jc w:val="both"/>
        <w:rPr>
          <w:rFonts w:ascii="Arial" w:hAnsi="Arial" w:cs="Arial"/>
          <w:i/>
        </w:rPr>
      </w:pPr>
      <w:r w:rsidRPr="00C26830">
        <w:rPr>
          <w:rFonts w:ascii="Arial" w:hAnsi="Arial" w:cs="Arial"/>
          <w:i/>
        </w:rPr>
        <w:t>O art. 7º, III da LAI dá direito de acesso às informações públicas “custodiadas” por órgãos públicos, não sendo necessário que sejam seus produtores. Mesmo que a CEEE não fosse a produtora da informação (ela é), ela está obrigada a fornecer as informações públicas referentes aos entes públicos com os quais mantém relação</w:t>
      </w:r>
      <w:r w:rsidR="00F17B5B">
        <w:rPr>
          <w:rFonts w:ascii="Arial" w:hAnsi="Arial" w:cs="Arial"/>
          <w:i/>
        </w:rPr>
        <w:t xml:space="preserve">. </w:t>
      </w:r>
      <w:r w:rsidRPr="00F17B5B">
        <w:rPr>
          <w:rFonts w:ascii="Arial" w:hAnsi="Arial" w:cs="Arial"/>
          <w:i/>
        </w:rPr>
        <w:t>O contrário obriga realizar centenas de pedidos a diversos órgãos com os quais a CEEE tem relacionamento</w:t>
      </w:r>
      <w:r w:rsidR="005D3D1D" w:rsidRPr="00F17B5B">
        <w:rPr>
          <w:rFonts w:ascii="Arial" w:hAnsi="Arial" w:cs="Arial"/>
          <w:i/>
        </w:rPr>
        <w:t>.</w:t>
      </w:r>
    </w:p>
    <w:p w14:paraId="3D9BEFD9" w14:textId="77777777" w:rsidR="00534EC4" w:rsidRDefault="00534EC4" w:rsidP="00EE7509">
      <w:pPr>
        <w:spacing w:line="360" w:lineRule="auto"/>
        <w:ind w:firstLine="1418"/>
      </w:pPr>
    </w:p>
    <w:p w14:paraId="0DAC4EF7" w14:textId="265E1108" w:rsidR="00CE5D88" w:rsidRDefault="00EE7509" w:rsidP="00CE5D88">
      <w:pPr>
        <w:spacing w:line="360" w:lineRule="auto"/>
        <w:ind w:firstLine="1418"/>
      </w:pPr>
      <w:r w:rsidRPr="00C125D3">
        <w:t>Em resposta</w:t>
      </w:r>
      <w:r w:rsidR="008825A5">
        <w:t>s</w:t>
      </w:r>
      <w:r w:rsidRPr="00C125D3">
        <w:t xml:space="preserve"> ao</w:t>
      </w:r>
      <w:r w:rsidR="008825A5">
        <w:t>s</w:t>
      </w:r>
      <w:r w:rsidRPr="00C125D3">
        <w:t xml:space="preserve"> reexame</w:t>
      </w:r>
      <w:r w:rsidR="008825A5">
        <w:t>s</w:t>
      </w:r>
      <w:r w:rsidRPr="00C125D3">
        <w:t xml:space="preserve">, </w:t>
      </w:r>
      <w:r w:rsidR="00F77724">
        <w:t>em</w:t>
      </w:r>
      <w:r w:rsidR="00FC1047" w:rsidRPr="00C125D3">
        <w:t xml:space="preserve"> </w:t>
      </w:r>
      <w:r w:rsidR="002441C3">
        <w:t>30</w:t>
      </w:r>
      <w:r w:rsidR="00FC1047" w:rsidRPr="00C125D3">
        <w:t>/</w:t>
      </w:r>
      <w:r w:rsidR="00F77724">
        <w:t>1</w:t>
      </w:r>
      <w:r w:rsidR="00FC1047" w:rsidRPr="00C125D3">
        <w:t>0/201</w:t>
      </w:r>
      <w:r w:rsidR="00F20B19" w:rsidRPr="00C125D3">
        <w:t>9</w:t>
      </w:r>
      <w:r w:rsidR="00FC1047" w:rsidRPr="00C125D3">
        <w:t xml:space="preserve">, </w:t>
      </w:r>
      <w:r w:rsidR="00A356FF">
        <w:t>a</w:t>
      </w:r>
      <w:r w:rsidRPr="00C125D3">
        <w:t xml:space="preserve"> </w:t>
      </w:r>
      <w:r w:rsidR="00F17B5B">
        <w:t>CEEE</w:t>
      </w:r>
      <w:r w:rsidR="00D42623" w:rsidRPr="00D42623">
        <w:t xml:space="preserve"> ratific</w:t>
      </w:r>
      <w:r w:rsidR="00D42623">
        <w:t>ou</w:t>
      </w:r>
      <w:r w:rsidR="00D42623" w:rsidRPr="00D42623">
        <w:t xml:space="preserve"> a impossibilidade de dar atendimento </w:t>
      </w:r>
      <w:r w:rsidR="00D42623">
        <w:t>à</w:t>
      </w:r>
      <w:r w:rsidR="00D42623" w:rsidRPr="00D42623">
        <w:t xml:space="preserve"> solicitação, </w:t>
      </w:r>
      <w:r w:rsidR="00D42623">
        <w:t>“</w:t>
      </w:r>
      <w:r w:rsidR="00D42623" w:rsidRPr="00D42623">
        <w:t>dada a existência de vedação legal que protege o direito ao sigilo de dados referentes a consumidores, precipuamente com arrimo no artigo 5º, incisos X e XII, da Constituição Federal</w:t>
      </w:r>
      <w:r w:rsidR="00D42623">
        <w:t>”</w:t>
      </w:r>
      <w:r w:rsidR="00D42623" w:rsidRPr="00D42623">
        <w:t>.</w:t>
      </w:r>
      <w:r w:rsidR="00386F1C">
        <w:t xml:space="preserve"> </w:t>
      </w:r>
    </w:p>
    <w:p w14:paraId="06FE7F15" w14:textId="77777777" w:rsidR="00F17B5B" w:rsidRDefault="00F17B5B" w:rsidP="00386F1C">
      <w:pPr>
        <w:spacing w:line="360" w:lineRule="auto"/>
        <w:ind w:firstLine="1418"/>
      </w:pPr>
      <w:r w:rsidRPr="00F17B5B">
        <w:t>Afirmou ainda que:</w:t>
      </w:r>
    </w:p>
    <w:p w14:paraId="6C5DF9C8" w14:textId="77777777" w:rsidR="00713A81" w:rsidRPr="00F17B5B" w:rsidRDefault="00713A81" w:rsidP="00386F1C">
      <w:pPr>
        <w:spacing w:line="360" w:lineRule="auto"/>
        <w:ind w:firstLine="1418"/>
      </w:pPr>
    </w:p>
    <w:p w14:paraId="6C444D7D" w14:textId="77777777" w:rsidR="00C8674F" w:rsidRDefault="00F17B5B" w:rsidP="00290B53">
      <w:pPr>
        <w:spacing w:line="360" w:lineRule="auto"/>
        <w:ind w:left="1416"/>
        <w:rPr>
          <w:rFonts w:eastAsia="Calibri"/>
          <w:i/>
          <w:sz w:val="22"/>
          <w:szCs w:val="22"/>
        </w:rPr>
      </w:pPr>
      <w:r w:rsidRPr="00F17B5B">
        <w:rPr>
          <w:rFonts w:eastAsia="Calibri"/>
          <w:i/>
          <w:sz w:val="22"/>
          <w:szCs w:val="22"/>
        </w:rPr>
        <w:lastRenderedPageBreak/>
        <w:t>Levando-se em consideração que o conceito de dados pessoais abrange qualquer informação relacionada a pessoa natural ou identificável, trata-se de dever do fornecedor a proteção dos dados e informações pessoais dos consumidores, não podendo divulgá-los ou repassá-los a terceiros salvo se expressamente autorizado pelo consumidor a quem as informações se referem.</w:t>
      </w:r>
    </w:p>
    <w:p w14:paraId="135D9A8A" w14:textId="77777777" w:rsidR="00F17B5B" w:rsidRPr="00F17B5B" w:rsidRDefault="00F17B5B" w:rsidP="00F17B5B">
      <w:pPr>
        <w:spacing w:line="360" w:lineRule="auto"/>
        <w:ind w:left="1416" w:firstLine="1418"/>
        <w:rPr>
          <w:rFonts w:eastAsia="Calibri"/>
          <w:i/>
          <w:sz w:val="22"/>
          <w:szCs w:val="22"/>
        </w:rPr>
      </w:pPr>
    </w:p>
    <w:p w14:paraId="08FE69CA" w14:textId="77777777" w:rsidR="00CE795F" w:rsidRDefault="00CE795F" w:rsidP="00816EAF">
      <w:pPr>
        <w:spacing w:line="360" w:lineRule="auto"/>
        <w:ind w:firstLine="1418"/>
      </w:pPr>
      <w:r>
        <w:t>A Companhia</w:t>
      </w:r>
      <w:r w:rsidRPr="00CE795F">
        <w:t xml:space="preserve"> </w:t>
      </w:r>
      <w:r w:rsidR="00211D71">
        <w:t>declarou</w:t>
      </w:r>
      <w:r>
        <w:t xml:space="preserve"> que</w:t>
      </w:r>
      <w:r w:rsidRPr="00CE795F">
        <w:t xml:space="preserve"> o pedido não </w:t>
      </w:r>
      <w:r>
        <w:t xml:space="preserve">se </w:t>
      </w:r>
      <w:r w:rsidRPr="00CE795F">
        <w:t>refere</w:t>
      </w:r>
      <w:r>
        <w:t xml:space="preserve"> a informações</w:t>
      </w:r>
      <w:r w:rsidR="00680820">
        <w:t xml:space="preserve"> próprias</w:t>
      </w:r>
      <w:r w:rsidR="008825A5">
        <w:t>,</w:t>
      </w:r>
      <w:r w:rsidRPr="00CE795F">
        <w:t xml:space="preserve"> exclusivamente, mas </w:t>
      </w:r>
      <w:r>
        <w:t>que</w:t>
      </w:r>
      <w:r w:rsidRPr="00CE795F">
        <w:t xml:space="preserve"> envolve</w:t>
      </w:r>
      <w:r>
        <w:t>m</w:t>
      </w:r>
      <w:r w:rsidRPr="00CE795F">
        <w:t xml:space="preserve"> terceiros que possuem relação de consumo com a </w:t>
      </w:r>
      <w:r>
        <w:t>mesm</w:t>
      </w:r>
      <w:r w:rsidR="00DA64DC">
        <w:t>a</w:t>
      </w:r>
      <w:r>
        <w:t xml:space="preserve">, </w:t>
      </w:r>
      <w:r w:rsidR="00713A81">
        <w:t>e, portanto,</w:t>
      </w:r>
      <w:r w:rsidRPr="00CE795F">
        <w:t xml:space="preserve"> entende que o pedido </w:t>
      </w:r>
      <w:r w:rsidR="00713A81" w:rsidRPr="00CE795F">
        <w:t>se caracteriza</w:t>
      </w:r>
      <w:r w:rsidRPr="00CE795F">
        <w:t xml:space="preserve"> como desarrazoado, </w:t>
      </w:r>
      <w:r>
        <w:t xml:space="preserve">sendo </w:t>
      </w:r>
      <w:r w:rsidRPr="00CE795F">
        <w:t>ausente a evidência de interesse público que autorize a concessão das informações</w:t>
      </w:r>
      <w:r w:rsidR="0055270A">
        <w:t xml:space="preserve"> (</w:t>
      </w:r>
      <w:r w:rsidR="0055270A" w:rsidRPr="0055270A">
        <w:t>inciso II, art</w:t>
      </w:r>
      <w:r w:rsidR="0055270A">
        <w:t>.</w:t>
      </w:r>
      <w:r w:rsidR="0055270A" w:rsidRPr="0055270A">
        <w:t xml:space="preserve"> 13, Decreto nº 7</w:t>
      </w:r>
      <w:r w:rsidR="00C146BB">
        <w:t>.</w:t>
      </w:r>
      <w:r w:rsidR="0055270A" w:rsidRPr="0055270A">
        <w:t>724/2012</w:t>
      </w:r>
      <w:r w:rsidR="0055270A">
        <w:t>)</w:t>
      </w:r>
      <w:r w:rsidRPr="00CE795F">
        <w:t>.</w:t>
      </w:r>
    </w:p>
    <w:p w14:paraId="180CCDFF" w14:textId="01C01556" w:rsidR="0059724D" w:rsidRDefault="00271330" w:rsidP="00CE5D88">
      <w:pPr>
        <w:spacing w:line="360" w:lineRule="auto"/>
        <w:ind w:firstLine="1418"/>
      </w:pPr>
      <w:r>
        <w:t>No tocante</w:t>
      </w:r>
      <w:r w:rsidRPr="00271330">
        <w:t xml:space="preserve"> às informações de valores consolidados em inscrição em dívida ativa</w:t>
      </w:r>
      <w:r>
        <w:t>, a</w:t>
      </w:r>
      <w:r w:rsidR="0059724D">
        <w:t xml:space="preserve"> CEEE afirmou que </w:t>
      </w:r>
      <w:r>
        <w:t>o tema “</w:t>
      </w:r>
      <w:r w:rsidRPr="00271330">
        <w:t>está englobado nas questões afetas à Administração Tributária, o que é de alçada das respectivas Fazendas Públicas dentro de suas competências constitucionalmente estabelecidas e âmbitos de atuação</w:t>
      </w:r>
      <w:r>
        <w:t>”.</w:t>
      </w:r>
    </w:p>
    <w:p w14:paraId="3E4779AB" w14:textId="77777777" w:rsidR="00C204BF" w:rsidRDefault="00EE7509" w:rsidP="00816EAF">
      <w:pPr>
        <w:spacing w:line="360" w:lineRule="auto"/>
        <w:ind w:firstLine="1418"/>
      </w:pPr>
      <w:r w:rsidRPr="00C125D3">
        <w:t xml:space="preserve">Interpôs </w:t>
      </w:r>
      <w:r w:rsidR="00DB54BC">
        <w:t>o</w:t>
      </w:r>
      <w:r w:rsidRPr="00C125D3">
        <w:t xml:space="preserve"> requerente o presente recurso, </w:t>
      </w:r>
      <w:r w:rsidR="00FC1047" w:rsidRPr="00C125D3">
        <w:t xml:space="preserve">em </w:t>
      </w:r>
      <w:r w:rsidR="00B00598">
        <w:t>05</w:t>
      </w:r>
      <w:r w:rsidR="00E1331D" w:rsidRPr="00C125D3">
        <w:t>/</w:t>
      </w:r>
      <w:r w:rsidR="00B00598">
        <w:t>11</w:t>
      </w:r>
      <w:r w:rsidR="00E1331D" w:rsidRPr="00C125D3">
        <w:t>/201</w:t>
      </w:r>
      <w:r w:rsidR="00F20B19" w:rsidRPr="00C125D3">
        <w:t>9</w:t>
      </w:r>
      <w:r w:rsidR="00E1331D" w:rsidRPr="00C125D3">
        <w:t>,</w:t>
      </w:r>
      <w:r w:rsidR="00702635">
        <w:t xml:space="preserve"> </w:t>
      </w:r>
      <w:r w:rsidR="00545741">
        <w:t>alegando que:</w:t>
      </w:r>
    </w:p>
    <w:p w14:paraId="57135A47" w14:textId="77777777" w:rsidR="008825A5" w:rsidRDefault="008825A5" w:rsidP="00816EAF">
      <w:pPr>
        <w:spacing w:line="360" w:lineRule="auto"/>
        <w:ind w:firstLine="1418"/>
      </w:pPr>
    </w:p>
    <w:p w14:paraId="1C7B48BC" w14:textId="77777777" w:rsidR="00371602" w:rsidRPr="00371602" w:rsidRDefault="00371602" w:rsidP="00FE7DB1">
      <w:pPr>
        <w:spacing w:line="360" w:lineRule="auto"/>
        <w:ind w:left="1416"/>
        <w:rPr>
          <w:rFonts w:eastAsia="Calibri"/>
          <w:i/>
          <w:sz w:val="22"/>
          <w:szCs w:val="22"/>
        </w:rPr>
      </w:pPr>
      <w:r w:rsidRPr="00371602">
        <w:rPr>
          <w:rFonts w:eastAsia="Calibri"/>
          <w:i/>
          <w:sz w:val="22"/>
          <w:szCs w:val="22"/>
        </w:rPr>
        <w:t>1)É juridicamente inadmissível utilizar a “intimidade” para negar acesso a informações públicas custodiadas pelo órgão referentes a pessoas jurídicas pois pela legislação vigente elas não possuem essa proteção. Para evitar repetições, reitero os fundamentos apresentados no reexame</w:t>
      </w:r>
      <w:r w:rsidR="00FE7DB1">
        <w:rPr>
          <w:rFonts w:eastAsia="Calibri"/>
          <w:i/>
          <w:sz w:val="22"/>
          <w:szCs w:val="22"/>
        </w:rPr>
        <w:t>;</w:t>
      </w:r>
    </w:p>
    <w:p w14:paraId="40A22033" w14:textId="77777777" w:rsidR="00371602" w:rsidRPr="00371602" w:rsidRDefault="00371602" w:rsidP="00FE7DB1">
      <w:pPr>
        <w:spacing w:line="360" w:lineRule="auto"/>
        <w:ind w:left="1416"/>
        <w:rPr>
          <w:rFonts w:eastAsia="Calibri"/>
          <w:i/>
          <w:sz w:val="22"/>
          <w:szCs w:val="22"/>
        </w:rPr>
      </w:pPr>
      <w:r w:rsidRPr="00371602">
        <w:rPr>
          <w:rFonts w:eastAsia="Calibri"/>
          <w:i/>
          <w:sz w:val="22"/>
          <w:szCs w:val="22"/>
        </w:rPr>
        <w:t>2)Existe direito público subjetivo, líquido e certo, a obter acesso a dados sobre orçamento público, em especial quanto à identificação de devedores inscritos em dívida ativa e o valor devido. Essa informação é relevante para o exercício do controle público e formação da opinião pública, nos termos do art. 70, p.ú. da CF</w:t>
      </w:r>
      <w:r w:rsidR="00FE7DB1">
        <w:rPr>
          <w:rFonts w:eastAsia="Calibri"/>
          <w:i/>
          <w:sz w:val="22"/>
          <w:szCs w:val="22"/>
        </w:rPr>
        <w:t>;</w:t>
      </w:r>
    </w:p>
    <w:p w14:paraId="26BA1E71" w14:textId="77777777" w:rsidR="00371602" w:rsidRPr="00371602" w:rsidRDefault="00371602" w:rsidP="00FE7DB1">
      <w:pPr>
        <w:spacing w:line="360" w:lineRule="auto"/>
        <w:ind w:left="1416"/>
        <w:rPr>
          <w:rFonts w:eastAsia="Calibri"/>
          <w:i/>
          <w:sz w:val="22"/>
          <w:szCs w:val="22"/>
        </w:rPr>
      </w:pPr>
      <w:r w:rsidRPr="00371602">
        <w:rPr>
          <w:rFonts w:eastAsia="Calibri"/>
          <w:i/>
          <w:sz w:val="22"/>
          <w:szCs w:val="22"/>
        </w:rPr>
        <w:lastRenderedPageBreak/>
        <w:t>3)No estado atual das contas públicas, o Estado do Rio Grande do Sul não possui mais o direito ou legitimidade para negar acesso a informações financeiras e orçamentárias. Com efeito, a opacidade nas contas públicas foi justamente o que nos trouxe à atual situação de crise fiscal</w:t>
      </w:r>
      <w:r w:rsidR="00FE7DB1">
        <w:rPr>
          <w:rFonts w:eastAsia="Calibri"/>
          <w:i/>
          <w:sz w:val="22"/>
          <w:szCs w:val="22"/>
        </w:rPr>
        <w:t>;</w:t>
      </w:r>
    </w:p>
    <w:p w14:paraId="4D2EADB1" w14:textId="77777777" w:rsidR="00371602" w:rsidRPr="00371602" w:rsidRDefault="00371602" w:rsidP="00FE7DB1">
      <w:pPr>
        <w:spacing w:line="360" w:lineRule="auto"/>
        <w:ind w:left="1416"/>
        <w:rPr>
          <w:rFonts w:eastAsia="Calibri"/>
          <w:i/>
          <w:sz w:val="22"/>
          <w:szCs w:val="22"/>
        </w:rPr>
      </w:pPr>
      <w:r w:rsidRPr="00371602">
        <w:rPr>
          <w:rFonts w:eastAsia="Calibri"/>
          <w:i/>
          <w:sz w:val="22"/>
          <w:szCs w:val="22"/>
        </w:rPr>
        <w:t>4)Quem arca com a inadimplência dos devedores é o contribuinte adimplente. Nessa circunstância, nos termos do art. 5º, caput e art. 150, II da CF possuo, por isonomia, direito a saber informações públicas sobre o tema.</w:t>
      </w:r>
    </w:p>
    <w:p w14:paraId="12CA3492" w14:textId="77777777" w:rsidR="00371602" w:rsidRPr="00371602" w:rsidRDefault="00371602" w:rsidP="00A97569">
      <w:pPr>
        <w:spacing w:line="360" w:lineRule="auto"/>
        <w:ind w:left="1416"/>
        <w:rPr>
          <w:rFonts w:eastAsia="Calibri"/>
          <w:i/>
          <w:sz w:val="22"/>
          <w:szCs w:val="22"/>
        </w:rPr>
      </w:pPr>
      <w:r w:rsidRPr="00371602">
        <w:rPr>
          <w:rFonts w:eastAsia="Calibri"/>
          <w:i/>
          <w:sz w:val="22"/>
          <w:szCs w:val="22"/>
        </w:rPr>
        <w:t>5)a LAI é clara em determinar que o órgão deve classificar a informação nos termos do art. 23, caput e, ato contínuo, estabelecer restrição de acesso por prazo certo e determinado, conforme o art. 24, §1º da LAI. Ao negar pedido por prazo indeterminado por considerá-lo “desarrazoado”, o órgão contraria a LAI, que nega a prática do “sigilo eterno”.</w:t>
      </w:r>
    </w:p>
    <w:p w14:paraId="724F93A3" w14:textId="77777777" w:rsidR="005A0091" w:rsidRPr="00816EAF" w:rsidRDefault="005A0091" w:rsidP="00816EAF">
      <w:pPr>
        <w:spacing w:line="360" w:lineRule="auto"/>
        <w:ind w:firstLine="1418"/>
        <w:rPr>
          <w:sz w:val="22"/>
        </w:rPr>
      </w:pPr>
    </w:p>
    <w:p w14:paraId="71DFC2CE" w14:textId="77777777" w:rsidR="00EE7509" w:rsidRPr="00C125D3" w:rsidRDefault="00EE7509" w:rsidP="00EE7509">
      <w:pPr>
        <w:spacing w:line="360" w:lineRule="auto"/>
        <w:ind w:firstLine="1418"/>
      </w:pPr>
      <w:r w:rsidRPr="00C125D3">
        <w:t>V</w:t>
      </w:r>
      <w:r w:rsidR="008825A5">
        <w:t xml:space="preserve">ieram os recursos </w:t>
      </w:r>
      <w:r w:rsidRPr="00C125D3">
        <w:t>a esta CMRI/RS.</w:t>
      </w:r>
    </w:p>
    <w:p w14:paraId="30415CF0" w14:textId="77777777" w:rsidR="00EE7509" w:rsidRPr="00C125D3" w:rsidRDefault="008825A5" w:rsidP="00EE7509">
      <w:pPr>
        <w:spacing w:line="360" w:lineRule="auto"/>
        <w:ind w:firstLine="1418"/>
      </w:pPr>
      <w:r>
        <w:t>Após, foram</w:t>
      </w:r>
      <w:r w:rsidR="00EE7509" w:rsidRPr="00C125D3">
        <w:t xml:space="preserve"> a mim distribuído</w:t>
      </w:r>
      <w:r>
        <w:t>s</w:t>
      </w:r>
      <w:r w:rsidR="00EE7509" w:rsidRPr="00C125D3">
        <w:t xml:space="preserve"> para julgamento.</w:t>
      </w:r>
    </w:p>
    <w:p w14:paraId="56971FA7" w14:textId="77777777" w:rsidR="00EE7509" w:rsidRPr="00C125D3" w:rsidRDefault="00EE7509" w:rsidP="00EE7509">
      <w:pPr>
        <w:spacing w:line="360" w:lineRule="auto"/>
        <w:ind w:firstLine="1418"/>
      </w:pPr>
      <w:r w:rsidRPr="00C125D3">
        <w:t>É o relatório.</w:t>
      </w:r>
    </w:p>
    <w:p w14:paraId="7EA639E8" w14:textId="77777777" w:rsidR="00676698" w:rsidRPr="00C125D3" w:rsidRDefault="00830390" w:rsidP="00CD60B9">
      <w:pPr>
        <w:pStyle w:val="TtuloPrincipal"/>
        <w:keepNext w:val="0"/>
      </w:pPr>
      <w:r w:rsidRPr="00C125D3">
        <w:t>VOTOS</w:t>
      </w:r>
    </w:p>
    <w:p w14:paraId="4A087D3B" w14:textId="77777777" w:rsidR="009940B8" w:rsidRPr="00C125D3" w:rsidRDefault="00154331" w:rsidP="009940B8">
      <w:pPr>
        <w:pStyle w:val="NomeJulgadorPadro"/>
        <w:rPr>
          <w:b w:val="0"/>
          <w:caps w:val="0"/>
          <w:u w:val="single"/>
        </w:rPr>
      </w:pPr>
      <w:r w:rsidRPr="00C125D3">
        <w:rPr>
          <w:u w:val="single"/>
        </w:rPr>
        <w:t>SEFAZ/CAGE</w:t>
      </w:r>
      <w:r w:rsidR="009940B8" w:rsidRPr="00C125D3">
        <w:rPr>
          <w:u w:val="single"/>
        </w:rPr>
        <w:t xml:space="preserve"> (RElATOR)</w:t>
      </w:r>
      <w:r w:rsidR="009940B8" w:rsidRPr="00C125D3">
        <w:rPr>
          <w:b w:val="0"/>
          <w:caps w:val="0"/>
          <w:u w:val="single"/>
        </w:rPr>
        <w:t xml:space="preserve"> -</w:t>
      </w:r>
    </w:p>
    <w:p w14:paraId="42B91554" w14:textId="77777777" w:rsidR="00363559" w:rsidRDefault="00363559" w:rsidP="00EE7509">
      <w:pPr>
        <w:suppressAutoHyphens/>
        <w:spacing w:line="360" w:lineRule="auto"/>
        <w:ind w:firstLine="1418"/>
        <w:rPr>
          <w:lang w:eastAsia="ar-SA"/>
        </w:rPr>
      </w:pPr>
      <w:r w:rsidRPr="00C125D3">
        <w:rPr>
          <w:lang w:eastAsia="ar-SA"/>
        </w:rPr>
        <w:t>Eminentes Colegas.</w:t>
      </w:r>
    </w:p>
    <w:p w14:paraId="517409A3" w14:textId="77777777" w:rsidR="009910D3" w:rsidRDefault="008825A5" w:rsidP="00EE7509">
      <w:pPr>
        <w:suppressAutoHyphens/>
        <w:spacing w:line="360" w:lineRule="auto"/>
        <w:ind w:firstLine="1418"/>
      </w:pPr>
      <w:r>
        <w:rPr>
          <w:lang w:eastAsia="ar-SA"/>
        </w:rPr>
        <w:t>Verifica-se que as D</w:t>
      </w:r>
      <w:r w:rsidR="009910D3">
        <w:rPr>
          <w:lang w:eastAsia="ar-SA"/>
        </w:rPr>
        <w:t>emandas em análise</w:t>
      </w:r>
      <w:r w:rsidR="00D269DA">
        <w:rPr>
          <w:lang w:eastAsia="ar-SA"/>
        </w:rPr>
        <w:t>,</w:t>
      </w:r>
      <w:r w:rsidR="009910D3">
        <w:rPr>
          <w:lang w:eastAsia="ar-SA"/>
        </w:rPr>
        <w:t xml:space="preserve"> </w:t>
      </w:r>
      <w:r w:rsidR="009910D3">
        <w:t>23.712 e 23.713</w:t>
      </w:r>
      <w:r w:rsidR="00D269DA">
        <w:t xml:space="preserve">, solicitam informações sobre diferentes </w:t>
      </w:r>
      <w:r w:rsidR="00545741">
        <w:t>grupos</w:t>
      </w:r>
      <w:r w:rsidR="00975342">
        <w:t>,</w:t>
      </w:r>
      <w:r w:rsidR="00D269DA">
        <w:t xml:space="preserve"> entidades </w:t>
      </w:r>
      <w:r w:rsidR="00D269DA" w:rsidRPr="00D269DA">
        <w:rPr>
          <w:b/>
        </w:rPr>
        <w:t xml:space="preserve">privadas </w:t>
      </w:r>
      <w:r w:rsidR="00D269DA">
        <w:t xml:space="preserve">e entidades </w:t>
      </w:r>
      <w:r w:rsidR="00D269DA" w:rsidRPr="00D269DA">
        <w:rPr>
          <w:b/>
        </w:rPr>
        <w:t>públicas</w:t>
      </w:r>
      <w:r>
        <w:rPr>
          <w:b/>
        </w:rPr>
        <w:t>,</w:t>
      </w:r>
      <w:r w:rsidR="00D269DA">
        <w:t xml:space="preserve"> respectivamente.</w:t>
      </w:r>
    </w:p>
    <w:p w14:paraId="6BA28F0C" w14:textId="77777777" w:rsidR="007920EB" w:rsidRDefault="00D269DA" w:rsidP="00277F5D">
      <w:pPr>
        <w:suppressAutoHyphens/>
        <w:spacing w:line="360" w:lineRule="auto"/>
        <w:ind w:firstLine="1418"/>
        <w:rPr>
          <w:lang w:eastAsia="ar-SA"/>
        </w:rPr>
      </w:pPr>
      <w:r>
        <w:rPr>
          <w:lang w:eastAsia="ar-SA"/>
        </w:rPr>
        <w:t xml:space="preserve">Em relação às </w:t>
      </w:r>
      <w:r w:rsidRPr="005A158D">
        <w:rPr>
          <w:b/>
          <w:lang w:eastAsia="ar-SA"/>
        </w:rPr>
        <w:t>entidades públicas</w:t>
      </w:r>
      <w:r>
        <w:rPr>
          <w:lang w:eastAsia="ar-SA"/>
        </w:rPr>
        <w:t xml:space="preserve"> a</w:t>
      </w:r>
      <w:r w:rsidR="008825A5">
        <w:rPr>
          <w:lang w:eastAsia="ar-SA"/>
        </w:rPr>
        <w:t xml:space="preserve"> Lei de Acesso à Informação (LAI)</w:t>
      </w:r>
      <w:r w:rsidR="00277F5D">
        <w:rPr>
          <w:lang w:eastAsia="ar-SA"/>
        </w:rPr>
        <w:t xml:space="preserve">, a qual se subordinam inclusive </w:t>
      </w:r>
      <w:r w:rsidR="00277F5D" w:rsidRPr="00277F5D">
        <w:rPr>
          <w:lang w:eastAsia="ar-SA"/>
        </w:rPr>
        <w:t xml:space="preserve">as autarquias, as fundações públicas, as empresas públicas, as sociedades de economia mista e demais entidades controladas direta ou indiretamente pela União, Estados, Distrito Federal e </w:t>
      </w:r>
      <w:r w:rsidR="00277F5D" w:rsidRPr="00277F5D">
        <w:rPr>
          <w:lang w:eastAsia="ar-SA"/>
        </w:rPr>
        <w:lastRenderedPageBreak/>
        <w:t>Municípios</w:t>
      </w:r>
      <w:r w:rsidR="00277F5D">
        <w:rPr>
          <w:lang w:eastAsia="ar-SA"/>
        </w:rPr>
        <w:t xml:space="preserve">, estabelece como diretriz a </w:t>
      </w:r>
      <w:r w:rsidR="00277F5D" w:rsidRPr="00277F5D">
        <w:rPr>
          <w:lang w:eastAsia="ar-SA"/>
        </w:rPr>
        <w:t xml:space="preserve">observância da </w:t>
      </w:r>
      <w:r w:rsidR="00277F5D" w:rsidRPr="00D269DA">
        <w:rPr>
          <w:b/>
          <w:lang w:eastAsia="ar-SA"/>
        </w:rPr>
        <w:t>publicidade como preceito geral</w:t>
      </w:r>
      <w:r w:rsidR="00277F5D" w:rsidRPr="00277F5D">
        <w:rPr>
          <w:lang w:eastAsia="ar-SA"/>
        </w:rPr>
        <w:t xml:space="preserve"> e do sigilo como exceção</w:t>
      </w:r>
      <w:r w:rsidR="008825A5">
        <w:rPr>
          <w:lang w:eastAsia="ar-SA"/>
        </w:rPr>
        <w:t xml:space="preserve"> (a</w:t>
      </w:r>
      <w:r w:rsidR="00277F5D">
        <w:rPr>
          <w:lang w:eastAsia="ar-SA"/>
        </w:rPr>
        <w:t>rt. 3º</w:t>
      </w:r>
      <w:r w:rsidR="00975342">
        <w:rPr>
          <w:lang w:eastAsia="ar-SA"/>
        </w:rPr>
        <w:t>,</w:t>
      </w:r>
      <w:r w:rsidR="00277F5D">
        <w:rPr>
          <w:lang w:eastAsia="ar-SA"/>
        </w:rPr>
        <w:t xml:space="preserve"> inciso I). </w:t>
      </w:r>
      <w:r w:rsidR="00543B9F">
        <w:rPr>
          <w:lang w:eastAsia="ar-SA"/>
        </w:rPr>
        <w:t xml:space="preserve"> </w:t>
      </w:r>
    </w:p>
    <w:p w14:paraId="594D65A4" w14:textId="40FF24E9" w:rsidR="00CB34E2" w:rsidRPr="00CE5D88" w:rsidRDefault="00616AB9" w:rsidP="00CE5D88">
      <w:pPr>
        <w:suppressAutoHyphens/>
        <w:spacing w:line="360" w:lineRule="auto"/>
        <w:ind w:firstLine="1418"/>
        <w:rPr>
          <w:color w:val="000000" w:themeColor="text1"/>
        </w:rPr>
      </w:pPr>
      <w:r>
        <w:rPr>
          <w:lang w:eastAsia="ar-SA"/>
        </w:rPr>
        <w:t>Como n</w:t>
      </w:r>
      <w:r w:rsidR="001C3996">
        <w:rPr>
          <w:lang w:eastAsia="ar-SA"/>
        </w:rPr>
        <w:t>o caso d</w:t>
      </w:r>
      <w:r>
        <w:rPr>
          <w:lang w:eastAsia="ar-SA"/>
        </w:rPr>
        <w:t>a d</w:t>
      </w:r>
      <w:r w:rsidRPr="00616AB9">
        <w:rPr>
          <w:lang w:eastAsia="ar-SA"/>
        </w:rPr>
        <w:t>ecisão</w:t>
      </w:r>
      <w:r>
        <w:rPr>
          <w:lang w:eastAsia="ar-SA"/>
        </w:rPr>
        <w:t xml:space="preserve"> citada pelo </w:t>
      </w:r>
      <w:r w:rsidR="00395577">
        <w:rPr>
          <w:lang w:eastAsia="ar-SA"/>
        </w:rPr>
        <w:t>demandante</w:t>
      </w:r>
      <w:r>
        <w:rPr>
          <w:lang w:eastAsia="ar-SA"/>
        </w:rPr>
        <w:t xml:space="preserve"> em sede de reexame</w:t>
      </w:r>
      <w:r w:rsidRPr="00616AB9">
        <w:rPr>
          <w:lang w:eastAsia="ar-SA"/>
        </w:rPr>
        <w:t xml:space="preserve"> </w:t>
      </w:r>
      <w:r>
        <w:rPr>
          <w:lang w:eastAsia="ar-SA"/>
        </w:rPr>
        <w:t xml:space="preserve">(Decisão CMRI </w:t>
      </w:r>
      <w:r w:rsidRPr="00616AB9">
        <w:rPr>
          <w:lang w:eastAsia="ar-SA"/>
        </w:rPr>
        <w:t>05/2019</w:t>
      </w:r>
      <w:r>
        <w:rPr>
          <w:lang w:eastAsia="ar-SA"/>
        </w:rPr>
        <w:t>), a</w:t>
      </w:r>
      <w:r w:rsidR="00E50D79">
        <w:rPr>
          <w:lang w:eastAsia="ar-SA"/>
        </w:rPr>
        <w:t xml:space="preserve">s informações </w:t>
      </w:r>
      <w:r w:rsidR="00C20C93">
        <w:rPr>
          <w:lang w:eastAsia="ar-SA"/>
        </w:rPr>
        <w:t>solicitadas</w:t>
      </w:r>
      <w:r>
        <w:rPr>
          <w:lang w:eastAsia="ar-SA"/>
        </w:rPr>
        <w:t xml:space="preserve"> na demanda 23.713</w:t>
      </w:r>
      <w:r w:rsidR="00C20C93">
        <w:rPr>
          <w:lang w:eastAsia="ar-SA"/>
        </w:rPr>
        <w:t xml:space="preserve"> </w:t>
      </w:r>
      <w:r>
        <w:rPr>
          <w:lang w:eastAsia="ar-SA"/>
        </w:rPr>
        <w:t xml:space="preserve">são </w:t>
      </w:r>
      <w:r w:rsidR="00C20C93">
        <w:rPr>
          <w:lang w:eastAsia="ar-SA"/>
        </w:rPr>
        <w:t xml:space="preserve">relativas a entidades </w:t>
      </w:r>
      <w:r w:rsidR="00C20C93" w:rsidRPr="00CB27C3">
        <w:rPr>
          <w:i/>
          <w:iCs/>
          <w:lang w:eastAsia="ar-SA"/>
        </w:rPr>
        <w:t>públicas</w:t>
      </w:r>
      <w:r w:rsidR="001C3996">
        <w:rPr>
          <w:lang w:eastAsia="ar-SA"/>
        </w:rPr>
        <w:t xml:space="preserve"> </w:t>
      </w:r>
      <w:r w:rsidR="0037502F">
        <w:rPr>
          <w:lang w:eastAsia="ar-SA"/>
        </w:rPr>
        <w:t xml:space="preserve">e </w:t>
      </w:r>
      <w:r w:rsidR="00545741">
        <w:rPr>
          <w:lang w:eastAsia="ar-SA"/>
        </w:rPr>
        <w:t>se tratam</w:t>
      </w:r>
      <w:r w:rsidR="001C3996">
        <w:rPr>
          <w:lang w:eastAsia="ar-SA"/>
        </w:rPr>
        <w:t xml:space="preserve">, </w:t>
      </w:r>
      <w:r w:rsidR="00CB27C3">
        <w:rPr>
          <w:lang w:eastAsia="ar-SA"/>
        </w:rPr>
        <w:t>a toda evidência</w:t>
      </w:r>
      <w:r w:rsidR="00EC753C">
        <w:rPr>
          <w:lang w:eastAsia="ar-SA"/>
        </w:rPr>
        <w:t>,</w:t>
      </w:r>
      <w:r w:rsidR="00E50D79">
        <w:rPr>
          <w:lang w:eastAsia="ar-SA"/>
        </w:rPr>
        <w:t xml:space="preserve"> </w:t>
      </w:r>
      <w:r w:rsidR="00E50D79" w:rsidRPr="00E353A6">
        <w:rPr>
          <w:color w:val="000000" w:themeColor="text1"/>
        </w:rPr>
        <w:t xml:space="preserve">de </w:t>
      </w:r>
      <w:r w:rsidR="00545741">
        <w:rPr>
          <w:color w:val="000000" w:themeColor="text1"/>
        </w:rPr>
        <w:t>informações</w:t>
      </w:r>
      <w:r w:rsidR="00E50D79" w:rsidRPr="00E353A6">
        <w:rPr>
          <w:color w:val="000000" w:themeColor="text1"/>
        </w:rPr>
        <w:t xml:space="preserve"> públic</w:t>
      </w:r>
      <w:r w:rsidR="00545741">
        <w:rPr>
          <w:color w:val="000000" w:themeColor="text1"/>
        </w:rPr>
        <w:t>a</w:t>
      </w:r>
      <w:r w:rsidR="00E50D79" w:rsidRPr="00E353A6">
        <w:rPr>
          <w:color w:val="000000" w:themeColor="text1"/>
        </w:rPr>
        <w:t>s não resguardad</w:t>
      </w:r>
      <w:r w:rsidR="00545741">
        <w:rPr>
          <w:color w:val="000000" w:themeColor="text1"/>
        </w:rPr>
        <w:t>a</w:t>
      </w:r>
      <w:r w:rsidR="00E50D79" w:rsidRPr="00E353A6">
        <w:rPr>
          <w:color w:val="000000" w:themeColor="text1"/>
        </w:rPr>
        <w:t xml:space="preserve">s por </w:t>
      </w:r>
      <w:r w:rsidR="00CB27C3">
        <w:rPr>
          <w:color w:val="000000" w:themeColor="text1"/>
        </w:rPr>
        <w:t xml:space="preserve">qualquer tipo de </w:t>
      </w:r>
      <w:r w:rsidR="00156F25">
        <w:rPr>
          <w:color w:val="000000" w:themeColor="text1"/>
        </w:rPr>
        <w:t>restrição de acesso</w:t>
      </w:r>
      <w:r w:rsidR="001C3996">
        <w:rPr>
          <w:lang w:eastAsia="ar-SA"/>
        </w:rPr>
        <w:t>.</w:t>
      </w:r>
      <w:r w:rsidR="00B53247">
        <w:rPr>
          <w:lang w:eastAsia="ar-SA"/>
        </w:rPr>
        <w:t xml:space="preserve"> </w:t>
      </w:r>
      <w:r w:rsidR="001C3996">
        <w:rPr>
          <w:lang w:eastAsia="ar-SA"/>
        </w:rPr>
        <w:t>D</w:t>
      </w:r>
      <w:r w:rsidR="008825A5">
        <w:rPr>
          <w:lang w:eastAsia="ar-SA"/>
        </w:rPr>
        <w:t>est</w:t>
      </w:r>
      <w:r w:rsidR="00B53247">
        <w:rPr>
          <w:lang w:eastAsia="ar-SA"/>
        </w:rPr>
        <w:t xml:space="preserve">a forma, </w:t>
      </w:r>
      <w:r w:rsidR="00CB27C3">
        <w:rPr>
          <w:color w:val="000000" w:themeColor="text1"/>
          <w:lang w:eastAsia="ar-SA"/>
        </w:rPr>
        <w:t xml:space="preserve">ausente qualquer justificativa que vedasse o acesso às informações requeridas, o que somente poderia, em tese, ocorrer na demanda 23.712 – relativa a entidades </w:t>
      </w:r>
      <w:r w:rsidR="00CB27C3" w:rsidRPr="00CB27C3">
        <w:rPr>
          <w:i/>
          <w:iCs/>
          <w:color w:val="000000" w:themeColor="text1"/>
          <w:lang w:eastAsia="ar-SA"/>
        </w:rPr>
        <w:t>privadas</w:t>
      </w:r>
      <w:r w:rsidR="0017014F">
        <w:rPr>
          <w:color w:val="000000" w:themeColor="text1"/>
        </w:rPr>
        <w:t>.</w:t>
      </w:r>
    </w:p>
    <w:p w14:paraId="09412FBB" w14:textId="5E5C1395" w:rsidR="008B38B5" w:rsidRDefault="00CB27C3" w:rsidP="008B38B5">
      <w:pPr>
        <w:suppressAutoHyphens/>
        <w:spacing w:line="360" w:lineRule="auto"/>
        <w:ind w:firstLine="1418"/>
        <w:rPr>
          <w:lang w:eastAsia="ar-SA"/>
        </w:rPr>
      </w:pPr>
      <w:r w:rsidRPr="00CB27C3">
        <w:rPr>
          <w:lang w:eastAsia="ar-SA"/>
        </w:rPr>
        <w:t>Feito esse prévio esclarecimento, de todo modo</w:t>
      </w:r>
      <w:r w:rsidR="008825A5" w:rsidRPr="00CB27C3">
        <w:rPr>
          <w:lang w:eastAsia="ar-SA"/>
        </w:rPr>
        <w:t>, merece referência que o</w:t>
      </w:r>
      <w:r w:rsidR="008825A5">
        <w:rPr>
          <w:lang w:eastAsia="ar-SA"/>
        </w:rPr>
        <w:t xml:space="preserve"> </w:t>
      </w:r>
      <w:r w:rsidR="00543B9F">
        <w:rPr>
          <w:lang w:eastAsia="ar-SA"/>
        </w:rPr>
        <w:t xml:space="preserve">inciso II, </w:t>
      </w:r>
      <w:r w:rsidR="00543B9F" w:rsidRPr="00543B9F">
        <w:rPr>
          <w:lang w:eastAsia="ar-SA"/>
        </w:rPr>
        <w:t>§</w:t>
      </w:r>
      <w:r w:rsidR="008825A5">
        <w:rPr>
          <w:lang w:eastAsia="ar-SA"/>
        </w:rPr>
        <w:t>3º, a</w:t>
      </w:r>
      <w:r w:rsidR="00543B9F">
        <w:rPr>
          <w:lang w:eastAsia="ar-SA"/>
        </w:rPr>
        <w:t>rt. 198, do Código Tributário Nacional</w:t>
      </w:r>
      <w:r w:rsidR="00FA7251">
        <w:rPr>
          <w:lang w:eastAsia="ar-SA"/>
        </w:rPr>
        <w:t xml:space="preserve"> (CTN)</w:t>
      </w:r>
      <w:r w:rsidR="00543B9F">
        <w:rPr>
          <w:lang w:eastAsia="ar-SA"/>
        </w:rPr>
        <w:t>,</w:t>
      </w:r>
      <w:r w:rsidR="00B4028F">
        <w:rPr>
          <w:lang w:eastAsia="ar-SA"/>
        </w:rPr>
        <w:t xml:space="preserve"> preceitua que</w:t>
      </w:r>
      <w:r w:rsidR="00543B9F">
        <w:rPr>
          <w:lang w:eastAsia="ar-SA"/>
        </w:rPr>
        <w:t xml:space="preserve"> não é vedada a divulgação de informações relativas a inscrições na Dívida Ativa da Fazenda Pública</w:t>
      </w:r>
      <w:r w:rsidRPr="00CB27C3">
        <w:rPr>
          <w:rStyle w:val="Refdenotaderodap"/>
          <w:color w:val="000000" w:themeColor="text1"/>
        </w:rPr>
        <w:footnoteReference w:id="1"/>
      </w:r>
      <w:r w:rsidR="00543B9F">
        <w:rPr>
          <w:lang w:eastAsia="ar-SA"/>
        </w:rPr>
        <w:t>.</w:t>
      </w:r>
      <w:r w:rsidR="00B4028F">
        <w:rPr>
          <w:lang w:eastAsia="ar-SA"/>
        </w:rPr>
        <w:t xml:space="preserve"> </w:t>
      </w:r>
    </w:p>
    <w:p w14:paraId="7443CA87" w14:textId="1737DFFB" w:rsidR="00836F9E" w:rsidRDefault="00CB27C3" w:rsidP="00CE5D88">
      <w:pPr>
        <w:suppressAutoHyphens/>
        <w:spacing w:line="360" w:lineRule="auto"/>
        <w:ind w:firstLine="1418"/>
        <w:rPr>
          <w:lang w:eastAsia="ar-SA"/>
        </w:rPr>
      </w:pPr>
      <w:r>
        <w:rPr>
          <w:lang w:eastAsia="ar-SA"/>
        </w:rPr>
        <w:t xml:space="preserve">Nesse passo, a negativa </w:t>
      </w:r>
      <w:r w:rsidR="00FF1F86">
        <w:rPr>
          <w:lang w:eastAsia="ar-SA"/>
        </w:rPr>
        <w:t>d</w:t>
      </w:r>
      <w:r>
        <w:rPr>
          <w:lang w:eastAsia="ar-SA"/>
        </w:rPr>
        <w:t xml:space="preserve">e acesso às informações com base no direito ao sigilo dos dados pessoais já cairia por terra, porquanto expressamente </w:t>
      </w:r>
      <w:r w:rsidRPr="00CB27C3">
        <w:rPr>
          <w:i/>
          <w:iCs/>
          <w:lang w:eastAsia="ar-SA"/>
        </w:rPr>
        <w:t>afastado</w:t>
      </w:r>
      <w:r>
        <w:rPr>
          <w:lang w:eastAsia="ar-SA"/>
        </w:rPr>
        <w:t xml:space="preserve"> o sigilo legal na hipótese. </w:t>
      </w:r>
    </w:p>
    <w:p w14:paraId="56EBF72F" w14:textId="32030869" w:rsidR="00CB27C3" w:rsidRPr="00BC56D4" w:rsidRDefault="00CB27C3" w:rsidP="00CB27C3">
      <w:pPr>
        <w:suppressAutoHyphens/>
        <w:spacing w:line="360" w:lineRule="auto"/>
        <w:ind w:firstLine="1418"/>
        <w:rPr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Contudo</w:t>
      </w:r>
      <w:r>
        <w:rPr>
          <w:iCs/>
          <w:color w:val="000000" w:themeColor="text1"/>
        </w:rPr>
        <w:t xml:space="preserve">, entende-se que as respostas fornecidas, nos presentes casos, afiguram-se vagas e imprecisas, desatendendo ao preconizado na Súmula CMRI/RS nº 07: </w:t>
      </w:r>
      <w:r w:rsidRPr="00BC56D4">
        <w:rPr>
          <w:i/>
          <w:color w:val="000000" w:themeColor="text1"/>
          <w:sz w:val="22"/>
          <w:szCs w:val="22"/>
        </w:rPr>
        <w:t>“A informação prestada via Serviço de Informação ao Cidadão - SIC é considerada um dado oficial do órgão ou entidade e, portanto, do próprio Estado, devendo ser fornecida preferencialmente de forma primária (coletada na fonte e com o máximo de detalhamento possível), íntegra (sem modificações) e autêntica (verdadeira, a informação oficial produzida pelo ente público), não podendo ser vaga e imprecisa.”</w:t>
      </w:r>
    </w:p>
    <w:p w14:paraId="51648D4E" w14:textId="574BDCAF" w:rsidR="00CB27C3" w:rsidRDefault="00CB27C3" w:rsidP="00CB27C3">
      <w:pPr>
        <w:suppressAutoHyphens/>
        <w:spacing w:line="360" w:lineRule="auto"/>
        <w:ind w:firstLine="1418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Isso porque, com efeito, a companhia sequer responde de forma clara ponto fundamental que rege o pedido. Afinal, os dados indicados nos </w:t>
      </w:r>
      <w:r>
        <w:rPr>
          <w:iCs/>
          <w:color w:val="000000" w:themeColor="text1"/>
        </w:rPr>
        <w:lastRenderedPageBreak/>
        <w:t xml:space="preserve">itens 1.1, 1.2, 1.3 e 1.4 requeridos pelo cidadão, pelo que se verifica, se referem àquelas entidades (públicas e privadas) enquadradas na situação do item 1.5, qual seja: </w:t>
      </w:r>
      <w:r w:rsidRPr="00E906DD">
        <w:rPr>
          <w:i/>
          <w:color w:val="000000" w:themeColor="text1"/>
        </w:rPr>
        <w:t xml:space="preserve">entidades </w:t>
      </w:r>
      <w:r w:rsidRPr="00CB27C3">
        <w:rPr>
          <w:i/>
          <w:color w:val="000000" w:themeColor="text1"/>
          <w:u w:val="single"/>
        </w:rPr>
        <w:t>com débitos inscritos em dívida ativa</w:t>
      </w:r>
      <w:r>
        <w:rPr>
          <w:iCs/>
          <w:color w:val="000000" w:themeColor="text1"/>
        </w:rPr>
        <w:t>.</w:t>
      </w:r>
    </w:p>
    <w:p w14:paraId="198DBF6E" w14:textId="77777777" w:rsidR="00CB27C3" w:rsidRDefault="00CB27C3" w:rsidP="00CB27C3">
      <w:pPr>
        <w:suppressAutoHyphens/>
        <w:spacing w:line="360" w:lineRule="auto"/>
        <w:ind w:firstLine="1418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Nesse passo, a primeira resposta clara e objetiva que deveria ser fornecida ao cidadão é: os débitos dos clientes da companhia são ou não inscritos em dívida ativa? </w:t>
      </w:r>
    </w:p>
    <w:p w14:paraId="6DF5AD7C" w14:textId="77777777" w:rsidR="00CB27C3" w:rsidRDefault="00CB27C3" w:rsidP="00CB27C3">
      <w:pPr>
        <w:suppressAutoHyphens/>
        <w:spacing w:line="360" w:lineRule="auto"/>
        <w:ind w:firstLine="1418"/>
        <w:rPr>
          <w:iCs/>
          <w:color w:val="000000" w:themeColor="text1"/>
        </w:rPr>
      </w:pPr>
      <w:r>
        <w:rPr>
          <w:iCs/>
          <w:color w:val="000000" w:themeColor="text1"/>
        </w:rPr>
        <w:t>Sendo positiva a resposta, em sendo a inscrição procedida pela própria companhia, deverá esta possibilitar o acesso aos dados, seja de forma imediata, seja cumprindo o que determina o art. 8º-B, parágrafo único, do Decreto Estadual nº 49.111/2012, nos termos da Súmula CMRI/RS nº 06; caso haja a inscrição, mas esta seja procedida por órgão diverso, deverá haver a indicação, pela companhia, de qual órgão possui os dados, como determina o art. 9º, § 1º, III, do Decreto Estadual nº 49.111/2012, nos termos da Súmula CMRI/RS nº 04.</w:t>
      </w:r>
    </w:p>
    <w:p w14:paraId="6B9C896A" w14:textId="559868CA" w:rsidR="00CB27C3" w:rsidRPr="00CE5D88" w:rsidRDefault="00CB27C3" w:rsidP="00CE5D88">
      <w:pPr>
        <w:suppressAutoHyphens/>
        <w:spacing w:line="360" w:lineRule="auto"/>
        <w:ind w:firstLine="1418"/>
        <w:rPr>
          <w:iCs/>
          <w:color w:val="000000" w:themeColor="text1"/>
        </w:rPr>
      </w:pPr>
      <w:r>
        <w:rPr>
          <w:iCs/>
          <w:color w:val="000000" w:themeColor="text1"/>
        </w:rPr>
        <w:t>Em caso de a resposta a esta pergunta ser negativa, porém (ou seja: caso não exista a inscrição em dívida ativa dos débitos), deverá a companhia responder de forma clara e objetiva ao demandante, como preceitua a Súmula CMRI/RS nº 07, possibilitando ao cidadão o acesso à informação de modo que possa requerer, a partir dessa informação oficial, o que mais entender oportuno.</w:t>
      </w:r>
    </w:p>
    <w:p w14:paraId="4F7D42B5" w14:textId="31D9A6BC" w:rsidR="00597154" w:rsidRPr="00CE5D88" w:rsidRDefault="00CB27C3" w:rsidP="00CE5D88">
      <w:pPr>
        <w:suppressAutoHyphens/>
        <w:spacing w:line="360" w:lineRule="auto"/>
        <w:ind w:firstLine="1418"/>
        <w:rPr>
          <w:lang w:eastAsia="ar-SA"/>
        </w:rPr>
      </w:pPr>
      <w:r w:rsidRPr="00BB1C02">
        <w:t xml:space="preserve">Ante o exposto, </w:t>
      </w:r>
      <w:r w:rsidRPr="00BB1C02">
        <w:rPr>
          <w:lang w:eastAsia="ar-SA"/>
        </w:rPr>
        <w:t>o voto vai no sentido de dar parcial provimento ao</w:t>
      </w:r>
      <w:r>
        <w:rPr>
          <w:lang w:eastAsia="ar-SA"/>
        </w:rPr>
        <w:t>s</w:t>
      </w:r>
      <w:r w:rsidRPr="00BB1C02">
        <w:rPr>
          <w:lang w:eastAsia="ar-SA"/>
        </w:rPr>
        <w:t xml:space="preserve"> recurso</w:t>
      </w:r>
      <w:r>
        <w:rPr>
          <w:lang w:eastAsia="ar-SA"/>
        </w:rPr>
        <w:t>s</w:t>
      </w:r>
      <w:r w:rsidRPr="00BB1C02">
        <w:rPr>
          <w:lang w:eastAsia="ar-SA"/>
        </w:rPr>
        <w:t>, observando-se as ressalvas acima apontadas para o fornecimento de resposta ao cidadão</w:t>
      </w:r>
      <w:r>
        <w:rPr>
          <w:lang w:eastAsia="ar-SA"/>
        </w:rPr>
        <w:t xml:space="preserve">, devendo responder, de forma </w:t>
      </w:r>
      <w:r w:rsidRPr="006B0137">
        <w:rPr>
          <w:b/>
          <w:u w:val="single"/>
          <w:lang w:eastAsia="ar-SA"/>
        </w:rPr>
        <w:t>clara</w:t>
      </w:r>
      <w:r>
        <w:rPr>
          <w:lang w:eastAsia="ar-SA"/>
        </w:rPr>
        <w:t xml:space="preserve"> e </w:t>
      </w:r>
      <w:r w:rsidRPr="006B0137">
        <w:rPr>
          <w:b/>
          <w:u w:val="single"/>
          <w:lang w:eastAsia="ar-SA"/>
        </w:rPr>
        <w:t>expressa</w:t>
      </w:r>
      <w:r>
        <w:rPr>
          <w:lang w:eastAsia="ar-SA"/>
        </w:rPr>
        <w:t xml:space="preserve">, por primeiro, se </w:t>
      </w:r>
      <w:r w:rsidRPr="00B84C5C">
        <w:rPr>
          <w:i/>
          <w:iCs/>
          <w:lang w:eastAsia="ar-SA"/>
        </w:rPr>
        <w:t>existe</w:t>
      </w:r>
      <w:r>
        <w:rPr>
          <w:lang w:eastAsia="ar-SA"/>
        </w:rPr>
        <w:t xml:space="preserve"> o parâmetro posto no </w:t>
      </w:r>
      <w:r w:rsidRPr="00B84C5C">
        <w:rPr>
          <w:b/>
          <w:bCs/>
          <w:lang w:eastAsia="ar-SA"/>
        </w:rPr>
        <w:t>item 1.5</w:t>
      </w:r>
      <w:r>
        <w:rPr>
          <w:lang w:eastAsia="ar-SA"/>
        </w:rPr>
        <w:t xml:space="preserve"> do pedido </w:t>
      </w:r>
      <w:r w:rsidRPr="00B84C5C">
        <w:rPr>
          <w:b/>
          <w:bCs/>
          <w:lang w:eastAsia="ar-SA"/>
        </w:rPr>
        <w:t>(inscrição em dívida ativa)</w:t>
      </w:r>
      <w:r>
        <w:rPr>
          <w:b/>
          <w:bCs/>
          <w:lang w:eastAsia="ar-SA"/>
        </w:rPr>
        <w:t>;</w:t>
      </w:r>
      <w:r>
        <w:rPr>
          <w:lang w:eastAsia="ar-SA"/>
        </w:rPr>
        <w:t xml:space="preserve"> e, caso positivo, responda sucessivamente </w:t>
      </w:r>
      <w:r w:rsidRPr="00AA467C">
        <w:rPr>
          <w:i/>
          <w:lang w:eastAsia="ar-SA"/>
        </w:rPr>
        <w:t>ao</w:t>
      </w:r>
      <w:r>
        <w:rPr>
          <w:i/>
          <w:lang w:eastAsia="ar-SA"/>
        </w:rPr>
        <w:t>s</w:t>
      </w:r>
      <w:r w:rsidRPr="00AA467C">
        <w:rPr>
          <w:i/>
          <w:lang w:eastAsia="ar-SA"/>
        </w:rPr>
        <w:t xml:space="preserve"> pedido</w:t>
      </w:r>
      <w:r>
        <w:rPr>
          <w:i/>
          <w:lang w:eastAsia="ar-SA"/>
        </w:rPr>
        <w:t xml:space="preserve">s </w:t>
      </w:r>
      <w:r>
        <w:rPr>
          <w:lang w:eastAsia="ar-SA"/>
        </w:rPr>
        <w:t xml:space="preserve">constantes dos </w:t>
      </w:r>
      <w:r w:rsidRPr="00662DD6">
        <w:rPr>
          <w:b/>
          <w:lang w:eastAsia="ar-SA"/>
        </w:rPr>
        <w:t>itens 1</w:t>
      </w:r>
      <w:r>
        <w:rPr>
          <w:b/>
          <w:lang w:eastAsia="ar-SA"/>
        </w:rPr>
        <w:t>.1 a 1.4 (dados das entidades privadas suas clientes)</w:t>
      </w:r>
      <w:r w:rsidRPr="00AA467C">
        <w:rPr>
          <w:i/>
          <w:lang w:eastAsia="ar-SA"/>
        </w:rPr>
        <w:t xml:space="preserve">, </w:t>
      </w:r>
      <w:r>
        <w:rPr>
          <w:iCs/>
          <w:lang w:eastAsia="ar-SA"/>
        </w:rPr>
        <w:t xml:space="preserve">de acordo com esse parâmetro posto no </w:t>
      </w:r>
      <w:r w:rsidRPr="00B84C5C">
        <w:rPr>
          <w:b/>
          <w:bCs/>
          <w:iCs/>
          <w:lang w:eastAsia="ar-SA"/>
        </w:rPr>
        <w:t>item 1.5</w:t>
      </w:r>
      <w:r>
        <w:rPr>
          <w:b/>
          <w:bCs/>
          <w:iCs/>
          <w:lang w:eastAsia="ar-SA"/>
        </w:rPr>
        <w:t xml:space="preserve"> (inscrição em dívida ativa)</w:t>
      </w:r>
      <w:r>
        <w:rPr>
          <w:iCs/>
          <w:lang w:eastAsia="ar-SA"/>
        </w:rPr>
        <w:t xml:space="preserve">, </w:t>
      </w:r>
      <w:r w:rsidRPr="00AA467C">
        <w:rPr>
          <w:lang w:eastAsia="ar-SA"/>
        </w:rPr>
        <w:t xml:space="preserve">nos termos do art. 9º, </w:t>
      </w:r>
      <w:r w:rsidRPr="00AA467C">
        <w:rPr>
          <w:i/>
          <w:lang w:eastAsia="ar-SA"/>
        </w:rPr>
        <w:t xml:space="preserve">caput, </w:t>
      </w:r>
      <w:r w:rsidRPr="00AA467C">
        <w:rPr>
          <w:lang w:eastAsia="ar-SA"/>
        </w:rPr>
        <w:t xml:space="preserve">do DE nº 49.111/12; ou, se o órgão </w:t>
      </w:r>
      <w:r w:rsidRPr="00AA467C">
        <w:rPr>
          <w:lang w:eastAsia="ar-SA"/>
        </w:rPr>
        <w:lastRenderedPageBreak/>
        <w:t>não possuir os dados na forma solicitada, deverá adotar alguma das providências de que trata o § 1º do mesmo dispositivo</w:t>
      </w:r>
      <w:r>
        <w:rPr>
          <w:lang w:eastAsia="ar-SA"/>
        </w:rPr>
        <w:t xml:space="preserve"> ou do art. 8º-B, parágrafo único, do mesmo Decreto (explicitando </w:t>
      </w:r>
      <w:r w:rsidRPr="006B0137">
        <w:rPr>
          <w:lang w:eastAsia="ar-SA"/>
        </w:rPr>
        <w:t>se os detém de forma não sistematizada e, nesse caso, igualmente franque</w:t>
      </w:r>
      <w:r>
        <w:rPr>
          <w:lang w:eastAsia="ar-SA"/>
        </w:rPr>
        <w:t>ie</w:t>
      </w:r>
      <w:r w:rsidRPr="006B0137">
        <w:rPr>
          <w:lang w:eastAsia="ar-SA"/>
        </w:rPr>
        <w:t xml:space="preserve"> o acesso </w:t>
      </w:r>
      <w:r w:rsidRPr="00A60674">
        <w:rPr>
          <w:lang w:eastAsia="ar-SA"/>
        </w:rPr>
        <w:t>por meio da extração de certidões, extratos ou cópias com ocultação da</w:t>
      </w:r>
      <w:r>
        <w:rPr>
          <w:lang w:eastAsia="ar-SA"/>
        </w:rPr>
        <w:t>s</w:t>
      </w:r>
      <w:r w:rsidRPr="00A60674">
        <w:rPr>
          <w:lang w:eastAsia="ar-SA"/>
        </w:rPr>
        <w:t xml:space="preserve"> parte</w:t>
      </w:r>
      <w:r>
        <w:rPr>
          <w:lang w:eastAsia="ar-SA"/>
        </w:rPr>
        <w:t>s</w:t>
      </w:r>
      <w:r w:rsidRPr="00A60674">
        <w:rPr>
          <w:lang w:eastAsia="ar-SA"/>
        </w:rPr>
        <w:t xml:space="preserve"> eventualmente sob sigilo </w:t>
      </w:r>
      <w:r w:rsidRPr="006B0137">
        <w:rPr>
          <w:lang w:eastAsia="ar-SA"/>
        </w:rPr>
        <w:t xml:space="preserve">para que </w:t>
      </w:r>
      <w:r>
        <w:rPr>
          <w:lang w:eastAsia="ar-SA"/>
        </w:rPr>
        <w:t>o</w:t>
      </w:r>
      <w:r w:rsidRPr="006B0137">
        <w:rPr>
          <w:lang w:eastAsia="ar-SA"/>
        </w:rPr>
        <w:t xml:space="preserve"> cidadã</w:t>
      </w:r>
      <w:r>
        <w:rPr>
          <w:lang w:eastAsia="ar-SA"/>
        </w:rPr>
        <w:t>o</w:t>
      </w:r>
      <w:r w:rsidRPr="006B0137">
        <w:rPr>
          <w:lang w:eastAsia="ar-SA"/>
        </w:rPr>
        <w:t xml:space="preserve"> possa, por si própri</w:t>
      </w:r>
      <w:r>
        <w:rPr>
          <w:lang w:eastAsia="ar-SA"/>
        </w:rPr>
        <w:t>o</w:t>
      </w:r>
      <w:r w:rsidRPr="006B0137">
        <w:rPr>
          <w:lang w:eastAsia="ar-SA"/>
        </w:rPr>
        <w:t>, realizar a compilação que postula</w:t>
      </w:r>
      <w:r>
        <w:rPr>
          <w:lang w:eastAsia="ar-SA"/>
        </w:rPr>
        <w:t>)</w:t>
      </w:r>
      <w:r w:rsidRPr="002B0B9B">
        <w:rPr>
          <w:lang w:eastAsia="ar-SA"/>
        </w:rPr>
        <w:t>.</w:t>
      </w:r>
    </w:p>
    <w:p w14:paraId="1374EA88" w14:textId="58AB349B" w:rsidR="004A101A" w:rsidRPr="00CB27C3" w:rsidRDefault="006041E4" w:rsidP="00975342">
      <w:pPr>
        <w:pStyle w:val="PargrafoNormal"/>
        <w:ind w:firstLine="1440"/>
      </w:pPr>
      <w:r w:rsidRPr="00CB27C3">
        <w:rPr>
          <w:b/>
        </w:rPr>
        <w:t>Recurso</w:t>
      </w:r>
      <w:r w:rsidR="00464DCE" w:rsidRPr="00CB27C3">
        <w:rPr>
          <w:b/>
        </w:rPr>
        <w:t>s</w:t>
      </w:r>
      <w:r w:rsidRPr="00CB27C3">
        <w:rPr>
          <w:b/>
        </w:rPr>
        <w:t xml:space="preserve"> na</w:t>
      </w:r>
      <w:r w:rsidR="00464DCE" w:rsidRPr="00CB27C3">
        <w:rPr>
          <w:b/>
        </w:rPr>
        <w:t>s</w:t>
      </w:r>
      <w:r w:rsidRPr="00CB27C3">
        <w:rPr>
          <w:b/>
        </w:rPr>
        <w:t xml:space="preserve"> Demanda</w:t>
      </w:r>
      <w:r w:rsidR="00464DCE" w:rsidRPr="00CB27C3">
        <w:rPr>
          <w:b/>
        </w:rPr>
        <w:t>s</w:t>
      </w:r>
      <w:r w:rsidR="00830390" w:rsidRPr="00CB27C3">
        <w:rPr>
          <w:b/>
        </w:rPr>
        <w:t xml:space="preserve"> nº </w:t>
      </w:r>
      <w:r w:rsidR="007920EB" w:rsidRPr="00CB27C3">
        <w:rPr>
          <w:b/>
        </w:rPr>
        <w:t>2</w:t>
      </w:r>
      <w:r w:rsidR="00BA3FF2" w:rsidRPr="00CB27C3">
        <w:rPr>
          <w:b/>
        </w:rPr>
        <w:t>3</w:t>
      </w:r>
      <w:r w:rsidR="00AB0AEA" w:rsidRPr="00CB27C3">
        <w:rPr>
          <w:b/>
        </w:rPr>
        <w:t>.</w:t>
      </w:r>
      <w:r w:rsidR="00BA3FF2" w:rsidRPr="00CB27C3">
        <w:rPr>
          <w:b/>
        </w:rPr>
        <w:t>712</w:t>
      </w:r>
      <w:r w:rsidR="00464DCE" w:rsidRPr="00CB27C3">
        <w:rPr>
          <w:b/>
        </w:rPr>
        <w:t xml:space="preserve"> e 23.713</w:t>
      </w:r>
      <w:r w:rsidR="00830390" w:rsidRPr="00CB27C3">
        <w:rPr>
          <w:b/>
        </w:rPr>
        <w:t xml:space="preserve">: </w:t>
      </w:r>
      <w:r w:rsidR="00D27D96" w:rsidRPr="00CB27C3">
        <w:t xml:space="preserve">“Dado </w:t>
      </w:r>
      <w:r w:rsidR="00CB27C3" w:rsidRPr="00CB27C3">
        <w:t xml:space="preserve">parcial </w:t>
      </w:r>
      <w:r w:rsidR="00D27D96" w:rsidRPr="00CB27C3">
        <w:t>provimento</w:t>
      </w:r>
      <w:r w:rsidR="00464DCE" w:rsidRPr="00CB27C3">
        <w:t xml:space="preserve"> aos recursos, por unamidade</w:t>
      </w:r>
      <w:r w:rsidR="00D27D96" w:rsidRPr="00CB27C3">
        <w:t>.”</w:t>
      </w:r>
    </w:p>
    <w:sectPr w:rsidR="004A101A" w:rsidRPr="00CB27C3" w:rsidSect="007F3AEC">
      <w:headerReference w:type="default" r:id="rId9"/>
      <w:footerReference w:type="default" r:id="rId10"/>
      <w:endnotePr>
        <w:numFmt w:val="decimal"/>
        <w:numStart w:val="0"/>
      </w:endnotePr>
      <w:pgSz w:w="11907" w:h="16840" w:code="9"/>
      <w:pgMar w:top="2268" w:right="1701" w:bottom="1162" w:left="1701" w:header="851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A01CC" w14:textId="77777777" w:rsidR="00D0106E" w:rsidRDefault="00D0106E">
      <w:r>
        <w:separator/>
      </w:r>
    </w:p>
  </w:endnote>
  <w:endnote w:type="continuationSeparator" w:id="0">
    <w:p w14:paraId="2807C7F6" w14:textId="77777777" w:rsidR="00D0106E" w:rsidRDefault="00D0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06B20" w14:textId="77777777" w:rsidR="00E32D25" w:rsidRDefault="003257F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2D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02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3A6478" w14:textId="77777777" w:rsidR="00E32D25" w:rsidRDefault="00E32D25">
    <w:pPr>
      <w:pStyle w:val="Rodap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13F45" w14:textId="77777777" w:rsidR="00D0106E" w:rsidRDefault="00D0106E">
      <w:r>
        <w:separator/>
      </w:r>
    </w:p>
  </w:footnote>
  <w:footnote w:type="continuationSeparator" w:id="0">
    <w:p w14:paraId="6F2E58D0" w14:textId="77777777" w:rsidR="00D0106E" w:rsidRDefault="00D0106E">
      <w:r>
        <w:continuationSeparator/>
      </w:r>
    </w:p>
  </w:footnote>
  <w:footnote w:id="1">
    <w:p w14:paraId="42AC5AB3" w14:textId="77777777" w:rsidR="00CB27C3" w:rsidRDefault="00CB27C3" w:rsidP="00CB27C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color w:val="000000" w:themeColor="text1"/>
        </w:rPr>
        <w:t xml:space="preserve">Os citados itens são, inclusive, os mesmos fornecidos em lista de inscritos em Dívida Ativa (pessoas físicas e pessoas jurídicas) divulgada pela Secretaria da Fazenda do Estado do Rio Grande do Sul em seu endereço eletrônico </w:t>
      </w:r>
      <w:hyperlink r:id="rId1" w:history="1">
        <w:r w:rsidRPr="008B311C">
          <w:rPr>
            <w:rStyle w:val="Hyperlink"/>
          </w:rPr>
          <w:t>https://receita.fazenda.rs.gov.br/lista/3973/lista-de-inscritos-em-divida-ativa-ref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DF50" w14:textId="493C5311" w:rsidR="00E32D25" w:rsidRDefault="00AD0224" w:rsidP="0063788A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0" wp14:anchorId="629A0357" wp14:editId="3BAF2572">
              <wp:simplePos x="0" y="0"/>
              <wp:positionH relativeFrom="page">
                <wp:posOffset>1946910</wp:posOffset>
              </wp:positionH>
              <wp:positionV relativeFrom="page">
                <wp:posOffset>573405</wp:posOffset>
              </wp:positionV>
              <wp:extent cx="3420110" cy="913765"/>
              <wp:effectExtent l="0" t="0" r="8890" b="63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0110" cy="913765"/>
                        <a:chOff x="1985" y="770"/>
                        <a:chExt cx="4320" cy="1035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888" y="930"/>
                          <a:ext cx="3417" cy="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125E9" w14:textId="77777777" w:rsidR="00E32D25" w:rsidRPr="00D64380" w:rsidRDefault="00E32D25" w:rsidP="0063788A">
                            <w:pPr>
                              <w:pStyle w:val="Cabealho"/>
                              <w:spacing w:line="240" w:lineRule="exact"/>
                              <w:jc w:val="center"/>
                              <w:rPr>
                                <w:caps w:val="0"/>
                                <w:sz w:val="15"/>
                                <w:szCs w:val="15"/>
                              </w:rPr>
                            </w:pPr>
                            <w:r w:rsidRPr="00D64380">
                              <w:rPr>
                                <w:caps w:val="0"/>
                                <w:sz w:val="15"/>
                                <w:szCs w:val="15"/>
                              </w:rPr>
                              <w:t>ESTADO DO RIO GRANDE DO SUL</w:t>
                            </w:r>
                          </w:p>
                          <w:p w14:paraId="36F85601" w14:textId="77777777" w:rsidR="00E32D25" w:rsidRPr="00D64380" w:rsidRDefault="0063788A" w:rsidP="0063788A">
                            <w:pPr>
                              <w:pStyle w:val="Cabealho"/>
                              <w:spacing w:line="240" w:lineRule="exact"/>
                              <w:jc w:val="center"/>
                              <w:rPr>
                                <w:cap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aps w:val="0"/>
                                <w:sz w:val="21"/>
                                <w:szCs w:val="21"/>
                              </w:rPr>
                              <w:t>PODER EXECUTIVO</w:t>
                            </w:r>
                          </w:p>
                          <w:p w14:paraId="70082FAA" w14:textId="77777777" w:rsidR="00E32D25" w:rsidRPr="00D64380" w:rsidRDefault="0063788A" w:rsidP="0063788A">
                            <w:pPr>
                              <w:pStyle w:val="Cabealho"/>
                              <w:spacing w:line="240" w:lineRule="exact"/>
                              <w:jc w:val="center"/>
                              <w:rPr>
                                <w:cap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aps w:val="0"/>
                                <w:sz w:val="18"/>
                                <w:szCs w:val="18"/>
                              </w:rPr>
                              <w:t>COMISSÃO MISTA DE REAVALIAÇÃO DE INFORMAÇÕES – CMRI/RS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5" y="770"/>
                          <a:ext cx="795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153.3pt;margin-top:45.15pt;width:269.3pt;height:71.95pt;z-index:251657728;mso-position-horizontal-relative:page;mso-position-vertical-relative:page" coordorigin="1985,770" coordsize="4320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wUXNgQAAH0KAAAOAAAAZHJzL2Uyb0RvYy54bWysVttu4zYQfS/QfyD0&#10;ruhi2bogziLxJVggbYPu9gNoibKIlUiVpGNni/57Z0jJduIsNtitAdu8zWjmnJlDXX84dC15Ykpz&#10;KeZedBV6hIlSVlxs595fn9d+5hFtqKhoKwWbe89Mex9ufv3let8XLJaNbCumCDgRutj3c68xpi+C&#10;QJcN66i+kj0TsFlL1VEDU7UNKkX34L1rgzgMZ8FeqqpXsmRaw+rSbXo31n9ds9L8UdeaGdLOPYjN&#10;2F9lfzf4G9xc02KraN/wcgiD/kAUHeUCHnp0taSGkp3iF646XiqpZW2uStkFsq55yWwOkE0Uvsrm&#10;Xsldb3PZFvttf4QJoH2F0w+7LX9/elSEV8CdRwTtgCL7VDJFaPb9toAT96r/1D8qlx8MH2T5RcN2&#10;8Hof51t3mGz2v8kK3NGdkRaaQ606dAFJk4Nl4PnIADsYUsLiJAEYIiCqhL08mqQzGwctygZ4RLMo&#10;z6Yegd00Hdgrm9VgnUziwTQKJ9YwoIV7rA11CA3zgmrTJ0D1zwH6qaE9szxphGsANB4B/YzZ3ckD&#10;mTlM7SEElJgDLCP0iIt2uBIhFw0VW3arlNw3jFYQXYSWkMPR1OWg0cn3gI6zDJoQ8ZwMiJ3QjlIH&#10;dRrZ2I5w0aJX2twz2REczD0FnWSjpE8P2mAwpyM2eNnyas3b1k7UdrNoFXmi0HVr+7HxQ47nx1qB&#10;h4VEM+fRrUB48Azcw0BtF/2TR3ES3sW5v55lqZ+sk6mfp2Hmh1F+l8/CJE+W638xwCgpGl5VTDxw&#10;wcaOjpL3ETxoi+tF29NkD7hN46lj6Dx6fZ5kaD9vJdlxAwLX8m7uZcdDtEBeV6KCtGlhKG/dOHgZ&#10;vkUZMBj/LSq2CpB4VwLmsDmAFyyNjayeoR6UBL6gD0CVYdBI9dUje1C4uaf/3lHFPNJ+FFBTKIfj&#10;QI2DzTigogTTuWc84oYL42Rz1yu+bcCzq1ohb6HBa25r4hTFUK3QZDfXPS8L+A5kwOiCjO/LPFiZ&#10;HcburoruXT46qr7seh+UtqeGb3jLzbO9NYBNDEo8PfISgcTJqXEnY+PCLj6UpEjseMZZQPXz0urg&#10;qV91D02CuJyWLlr4pZcApy+i2LS8H9sIx0O+AP0rxX8DMnebLGW565gw7npUrIXUpdAN77VHVMG6&#10;Daugnz9Wjr+3mi3ObsMwj+/8xTRc+EmYrvzbPEn9NFylSZhk0SJajM220wxgoO2y5/9Dt1nFsCoF&#10;+nJR+bRASLBltCr/BLBt+2ijmCkbXK5BSYZ1sD9uWJhPyCLo71LOy7sGBQnvqTSHSwjvqIuL5iSL&#10;71TOo/7ZhC+FL8xX2SpL/CSerYCL5dK/XS8Sf7aO0ulyslwsltHIhRM+LJ+fp8Ki/E29+5aonwmY&#10;q+K3aBzxB43AIXytWth3HCt1w/sYvkSdz+2p01vjz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9emhT4gAAAAoBAAAPAAAAZHJzL2Rvd25yZXYueG1sTI/BasMwEETvhf6D2EJv&#10;jWQ7MYljOYTQ9hQKTQqlN8Xa2CbWyliK7fx91VNzXOYx8zbfTKZlA/ausSQhmglgSKXVDVUSvo5v&#10;L0tgzivSqrWEEm7oYFM8PuQq03akTxwOvmKhhFymJNTedxnnrqzRKDezHVLIzrY3yoezr7ju1RjK&#10;TctjIVJuVENhoVYd7mosL4erkfA+qnGbRK/D/nLe3X6Oi4/vfYRSPj9N2zUwj5P/h+FPP6hDEZxO&#10;9krasVZCItI0oBJWIgEWgOV8EQM7SYiTeQy8yPn9C8UvAAAA//8DAFBLAwQKAAAAAAAAACEABlSi&#10;alY9AABWPQAAFAAAAGRycy9tZWRpYS9pbWFnZTEucG5niVBORw0KGgoAAAANSUhEUgAAAG4AAACP&#10;CAYAAAAbQ+7cAAAAAXNSR0IArs4c6QAAAARnQU1BAACxjwv8YQUAAAAgY0hSTQAAeiYAAICEAAD6&#10;AAAAgOgAAHUwAADqYAAAOpgAABdwnLpRPAAAAAlwSFlzAAAewgAAHsIBbtB1PgAAPL9JREFUeF7t&#10;3QOwNEv29eE7/7Ft27Zt27Zt27Zt27Zt2zbrm6cifhP19bTqvO87c++N6YiKPqdRlZlr77XX3pmV&#10;vZ/hn4+9/vfY540A4PaNjy9+8YvDb3/7231j18Y+7bVv7dnLXvay4fvf//6+tXv7XuCe8pSnDF/7&#10;2tf+B9w+bQQe+tCHDp/4xCf2ac3eur37Wqq8z33uM7zrXe/aeiD2aR/cVwL3pz/9abjzne88vPWt&#10;b92n4bF1e/eVwP30pz8dbnKTm/wPuK3NYG/ywW9+85vD1a9+9eF1r3vd3qRFu78Z+0qP+9KXvjRc&#10;4QpXGF7xilfs/hHbm5xxbw/cP/7xj+F3v/vd4Hnbx0c/+tHhEpe4xPDyl79826+Mn/v73/8+/OEP&#10;f5h1rVkX2I0f3tsD97e//W0AxC9/+cutu/3GN75xOO95zzsbOAn7Zz7zma2v89/84C4BR72x0j39&#10;eMc73jF84Qtf2PoyL33pS4ezn/3sw4te9KLhr3/969bf+/CHPzx88IMf3PrzO/0gr57TrmXX2SXg&#10;vvzlLw/PeMYzdrkRmwbg3e9+9/D2t79908f+9f5znvOc4SxnOcvgeU698jWvec0e97jPfe5zw1ve&#10;8pbhL3/5y9b92e3A/f73vx/uete7Ds985jMHlDbn4fM/+clPtvrKJz/5yeH5z3/+1rHncY973Ajc&#10;s5/97K0pVhzVjx/84AdbtemPf/zjbLZ5//vfP9z73vcePvWpT211jXUf2iWPc+I3velNoxBQpZjj&#10;/iyOF20Tu773ve8NwPjNb36zVYfvcY97DGc729lG4OR02zxc41GPetTw5z//eePHebG4O8dYX//6&#10;1w83vvGNx34AfVcfuwwcr7v85S8/XPva1x54Bi8Sj8S/TQ8xBW1sejjXAx7wgOHrX//6po+O70u+&#10;AafQ/N3vfner73zoQx8anvzkJ2/1WUb6sY99bONnv/KVrwzve9/7hte+9rXj+Nz85jcf0P7ueOwy&#10;cBpBDBgog/uSl7xkBMOBEtaJlx/+8IdjjERTmx68Ydva4y1ucYvhTGc60/DYxz52a+BQ8ate9apN&#10;zRgY6nOf+9zhRz/60crPMuAHPehBYx6pZnqjG91owALa84tf/GLjNbb5wL8BNydf6gKs+rKXvewY&#10;V25zm9sMT3rSk4aHPOQhIy3o6LrHs571rIHnbXoAGPWtexhMANzrXvcarnzlKw9PeMITho985CMj&#10;A2wSA2YT3vve925qxuhpz3ve89Z+DrBnPOMZx3h297vffbjpTW863O52txve/OY3bzz/th/4N+Ao&#10;RcXZOQBSb4A72clONlzgAhcYbn3rWw93utOdhle+8pUbzyNgo7RND+WrBz7wgWs9WP4GsAtd6ELD&#10;pS51qeGOd7zjCKQB+9WvfrXyEujdAKO2dQ9jwoA2GRomAZZc8gY3uMFoSA9/+MNHw9tWkNUOGmCZ&#10;l/4bcD/72c+G29/+9qO3bENhLsAKX/ziF4/eBjx8vm25yYCik29961trB+3Tn/70cKtb3Wql2HAe&#10;ng7gC17wgmMe5/MkPo/7+Mc/vhJ0uRt1vEn8fOMb3xh45qbP6Qixox0MmbcRMx/4wAe2HlPnMJ+I&#10;kZxr8bE0xn3+858frVYjVRPEKY1dBaTa4PnOd77hXOc613DVq151uNrVrjY85jGP2ehtNYbHveAF&#10;L1gLHHV4/etffwDgsscb3vCGkZ7ucIc7jJQtxl3ucpcb7nnPew73v//9x5izqv2Mzmc2sYw28uBt&#10;HoC65CUvOXreFa94xeG6173uqAW2KVh8+9vfHp72tKeNjqD4sOyxUpxA+uQnP/lIT5B/29veNiok&#10;J1rMdcQxQN33vvcdPcJcGCAZwDYPnfSddcmyagO1SFYve/BYBgMw3oamDBYJfq1rXWuwBmWZfJfC&#10;POxhDxue+tSnrm3qz3/+85FOLULa9DAel770pUe6NlbGjAEty9+Ml9cxwnve856RhjHeda5znXFM&#10;V6UnK4ETzMUqrn6Xu9xlDPQvfOELR64G4LqH7xztaEcb5fU2eRrAxMRV1uVaBp0ye/zjH7/SM5wH&#10;nfGgc5zjHKMxYIN18e3HP/7xSGWbJl0ZDK/dJgczRvvb3/7Gwd+UwhhXsRilc5K73e1uY3so43Vr&#10;ZtamA5/97GfHATj+8Y8/XOlKVxoBFPtYyCqe/+pXvzoc/ehHH/a73/0O17jGNcYB2SYxZ/HSiXVJ&#10;LUNgjZtir/m4s571rONAbHroC7m+ioJ9Xx7J2wzupgd2OvzhDz/sZz/7Ga5ylasM73znO1d+BW0C&#10;jqAiYDjKDW94w9HgsNC6x1rg5GQ3u9nNhote9KLDKU95yjGB5HXUooNFLMYFlsna/rnCdDjBCU4w&#10;esk2BWJGcr3rXW+galc9Xv3qV48TpN/5znfWdoo61OZN9Ock+kjELBMAXUSacNvb3najgGJQF77w&#10;hce+73//+x/pWmqwLK5JoShUuSO2MX+oHaidUCJkdgxcpSZWzoJZkJMLuC5AVCwCJ1HWcMcBDnCA&#10;4TznOc84gNTqugdqRg86uuohJyM4xAOPVZ4MfPFFnF71EDt496Mf/ejhwQ9+8CCGLXtolxiI/jaJ&#10;F+ep7zzu1Kc+9fi9RXZy3Wte85rDxS9+8eGRj3zkeH50aUyJH0JrUz1zrcfpHGmP+oAlyFNK1A6F&#10;tMxKAavx//d//zfSxeEOd7jxHHKpTZQJNAJk1SCi4Ytd7GJj0CaWHMsMAnDaqWi87KFGarCkLOKW&#10;/Ir4WfbAFliHcFj3YFRHOMIRxr4LE56Pd7zjjd60rOxm/M5//vOPIeiJT3ziKF6EIgLv6U9/+sr2&#10;1IaNJS/xggWwiOMc5zjDmc985pHvCZRFCgAM6avR6BJdeD7RiU40Bl10uO5hkHx/VWmLWvP+iU98&#10;4tFaxYVlSTPgqLpVHieuoDGxjeVjjlUy3Xv6vq7EhSKdL4PVZ0Z71KMedYxZy5Qo0SRtkethNG3F&#10;VvqkcL+pgL0RuAZasOT6rEiHWYYBnpaSqDeNieNRpU4c6EAHGkUOy1pXrefhvFlORb0ZLJWGKUWx&#10;bBOkjGeVagPcZS5zmZXA+T6PFK/F5EXwVSpcn6cYVEywrmSmvfoMLP0NOCKF8NDm6YMBM74DH/jA&#10;Y256y1vecoxrYvgm4bW1x00vSCHJk7g4yY8GBO46pdSjQcU3wDl06FCHOtSYnPPedVMnymcCPJqj&#10;Cq0bWZZSCN5U6zIvBpwS3KrappQCAyw7r/MxCqKBikRh64QC5jnsYQ/7L5aJadClPmOG6QyIpRGn&#10;OMUpxs8LQeI6FakAvU2qsSPg0CbggEZlnvvc5x4HQL3RQ7Ipf5sChy4B5zVUi8fXretQNXAN5ycw&#10;lMOWxTFlNoMiTi12GHBEDCNYfJD9Yi7vX1YAN73DG8VaCpbHrVKcv/71r0fxVVzL2/QZcAc72MHG&#10;sWqZoFBwqlOdavz8sY997OEMZzjDeH6CZJN4W+zH1lTpiwaJtbD005/+9KN34XbgsUrTGYc+9KH/&#10;RZV1IOB0xvSPGCPxXfVwLvNWSkyoxnT/4oMwOe1pTztW4Bc9B3DmCJcpVMLEYBMly9pANBAMaNT3&#10;Uemq+CceLVLk1ONQoQqSa2qTUOPzxk3oUOFRouOR69KRZeM0Czi1SxcXcImUE57whGNZjFWRsvKw&#10;Qx7ykKOiBNoUuMA7xCEOMQ4MGto028wKxTG0ucj9kmLW6liU2waJiFk2/SJB9h4qXJT3Bg81blNg&#10;Fzb0NSE29bZE2QEPeMCxfmrclN+OfOQjj4bP2AF6znOec8wPGcc2ue4UwFnAkcWAkxoE3ElPetKR&#10;1jTQe0c60pFGmlgEDXCBhyZYGg9d90CBElP547LKBkAJpUXFR7Hx1GUFYYUD31mmRqk6cdhn1hWD&#10;iZdEmL4ugpbRepYiYBkMoC/NGNAJ/ub54vimqaJdokoUiZ6oIAk5jwOcqRyeBzgWdZjDHGYEr1wu&#10;0KaUqeMC8jqZTRKjVZZJIi8+1DbFoUWBwuO0Fe0tPggT1ZxFdcv7moDdlHMSL1Ppvwq4DNjYMD5x&#10;l/ByAE2Mlm6orRJ5mxL8HXmcHI3VCKjcG0craQEOWA6B93SnO934N6UVUFPgeu3gBz/4aIEk8Lr1&#10;KSyfp5tRX0zgeRbvWZy5JqJQ6GKd0LmcZ1mCK94RJI94xCPWztozFnS/iiLztsA8ylGOMlIjwaN4&#10;0GHazGumb6QnEvxNuduOgCMAxDKeQoxQfHI6wLGogON1gcfzpiWgKV16/RjHOMY4wJtuQCRSxDqA&#10;TB+qHQrTwJeKKIVRcOS1BJw1k+sUKGr0voFaVsCVpqjFrlsEJOZimkUVmSCZgia+HetYxxpjmbZY&#10;CcfDOnid17SHEGIQq6o3uyROzHfhapOlqEZjAHeSk5zk34A7zWlOM1IqQANvmdehUrESZa5bzwgw&#10;FY5pdZ6HAFRKwogksgwLI5jNUGqjHk2REE0OA8UAnAfQ06SagOBt62Q5g4gigSRHncazRIlncVx7&#10;FAK0j3e5fociuL/FaR5HWa6bftpxjKN6eJLGyK3wtQFa9DigdQCPJ0pEV3keykzlraNMtUXiwfwW&#10;qhMjEkJyR2JEfkZqA0ncBabPemZA6NuAarvkXmwRHxV0fU4KsirOSD+0dbG4sAic912Lp7kOA29S&#10;FXgBiDJ5n1KXSV7nX1Wj3SWPk4vwMMApz2iMGJcwoSzRZN4WePI9nie/WxbzokylrnVzUNYmEik6&#10;y1jEDgPpnAxE4ZmM52VicOBc5CIXGSvwrJt8N9DmvQyWYgDAHShr1UIeQobRVsrL26oMBR4GYaTa&#10;SQ/wtoBbBFA/tEmRAHNQsnMWEm2dDoglGo6KCAIBl8etA86AOnwHeCxe50paA9JrADbAi4koQUHW&#10;o+S8loeJs0lyRWweg3YIHlROxREiplp4KoEDbO31WaDJPRkclUyYMI5lZTBxuLgWWIvPFCTjRN0Y&#10;RMkNcI7+nnoej7PUQlmuSdRNMxA7EidWQqmrAUtgZVU80EDoPEWZtwGLhToA0jPaLGldTBEOetCD&#10;jp2clrBQhwFtYtZ11PcAAGRehi7Fs/vd737jgLF0rEAYuJ4Yp52BDmwVESArJIidZunNGQLQLPt0&#10;MldyTEVqL7CIjumhgM7jGCVvV1zg7Q6AdeR94p0DE2gvljAVZky3XYgEwK09zocFdEoQRQJHHjdV&#10;kwEGrA6v9TfPQ3MHOchB/j+vy/N4kk5IzIkhVtmAq1+akSCjVSAICZURdOMzvE57Eivoz8B4nwDS&#10;7gaf9xEoCglijFkOgyY+GlS5o7inbuq7xTWAAUopqwOYYhoGck2Gswq4PJDnaSd2wByMR865qZK0&#10;I4/zJROZLMvAoS4dzdN4W56ligIkz7zEe9PXloGXWnM+nm0QeBr6cVhYykrJceChmeMe97jjNYkS&#10;3mdBrDqnIrY5MJ4j11N1UQgHjvNot3P6vmSa91GM+iXmoFKfAwBvAw5jcyyCxtuBhpoBATheNgUw&#10;74s2AUdcMRLf0xcxbs5jlscZAB1hvYCLjoplPCvAAFWVH3D+9l6fAZ5BWIx3LBr9pURb2Ao0XkbR&#10;+i7KJkKa5leIphAd/qaCgSd/s/LLOhUph0OuJq7wUtc3iGhTPkUgOa9SlX4RQNqJyqfAARNo1KMy&#10;Ge92UI2ERyCu8kCfqfwlJs/dBWkWcKzZVAVJjSI9Ex3FM6oywDyjGUBNXwOez3sG/iJ40WZ0Kiaa&#10;qGSlrZe0hELSjc6AYLAl1yiWtwEujwMcpjAwAJQTWuQrfvougYICGSMhwzOLS4QDAyKepp4mppkk&#10;BRqPCbSomZEBrIPHBaBnniYfBp6/Kdq5j1nAsW7AoRoUaOCBBQQHmvMMMAchADRHq4ujzOKec01j&#10;XjFNomxg/G8gBH1eAEQFWYPu2ewy0IDI2yzC5W0oEmgACzRxs4MHSuIdVltZZuBazXKYl1MfVQxH&#10;qQwKeFNPix55VwfQGdkUNMCJtQEo+RbjvAY49dNNN6XsOAH3RRk+yqAkAQY4nocGHdEgkDqKc30m&#10;yuR1pQqsPcBYN+PgXeIWAeEcjAKVAYnnU7mBhsIDbdHTJOw8LcAIjunB+0yIEijNTAOEtzmv2AO4&#10;cjc0nqdN6TCgxLEA6jXgUI3NEKBTxujZe1aCzZn9nq0qKTCcr4NAqsAMDB4GDINMQDiUyHigz3vO&#10;A6NL5+C508oKS6QeDZa4I1l2ToJB3RFggJt6GnrkabyMIIkagYYaAcXDAszf/S9v9DleqSiN+nmX&#10;tquhGmDt0Y7yTcBGfTwsFcnTpCJ5XAAGkO9Ep+Jbrzv/tmtN8rxZVKloS1WyfoPumedFjQaYFwEN&#10;SDpfnPO/vxdFSksdeBy6kiy31lEcISDkOvI7tOVvA7oY09DjFLTiGU8LOGBZANQRaM4l+Wb5lCnh&#10;w0CrEsnzlMeAesxjHnMc8Coj0yRbzGJ4nqcxrVJXwKFK5wY6jzN5u80dQDtOB1CXwQROFAi8aDG6&#10;9H9e52+fD9yA830DUXxTeTBYOoGmLEQCqkRbvqZyL8FtKYOYtkyILMazqbcBDlgd4huAWbz5O5Ob&#10;5geVw7SLwjVTbnkE4Ax21aMAK6HuGSX6O08EFqB4IW8Tq+WnwOSRPquKM6fAPJsqzdbyOJQIADI/&#10;jwMQCvRaHheAxbLiXAKFERgIVqxT8jEUaaB8F1WKM1RXlEs6Aw01Jv2La0ArpuVVATf1MnFNWgA4&#10;4Fs3KTeU0/FcN480E2De0ZQLAcFIhQcxmGcBL28qDYgqi3WeAQUkMRFwgCzmAQ6TzL3FeBZV6pgq&#10;gUHMuwCVxxXn8q6UJXBRa97mmbCplKWM5TWGUYkL+FSd2Oa6vAKFqpmibJV8gAWauFZMAwxPMVWi&#10;2jP1NO95DXBiJcEldvusUpi/pQQUaXNvVqc1C0+sGAOvTefY/C0eAg4YPCyvA5L/gcZAAeczgASs&#10;atG6xVO7NDvgy+hqChwLdEzlf7I/weI9wKHFKU2qUqQkeWBWb+aB7EfLraAGnGt75nFKUuhTvmaA&#10;k/1or22dWmTKC4Hk9Q6DxANbO4mOzQmKcWgSLQLX33I87aRoebn8kXdKC3gjwHiUZ69TnAFXpUTM&#10;43FoXrIeTQIRoEpwc/ePnuVx5rUMarkaygQIb5p62VT6+xu46puVvqjMYptBUY1RDG6FsY6yeqLA&#10;BKd6nsHlaQbXIPMQYiTQeBshAhC0hmYdpkxMywQaEMUx4KFhosdcmCTeM7DkhyZUJem8Rhu7nxw4&#10;UgLKE63zMh6kzbxSnJx6XCkAb6NGgddkqteAK+XZdAfSLuVxYhBPiSrFLjkdAAGXqizp7pnkp9QA&#10;6DWlsrztiEc84igMqEf06fwAIvutJSHRJchSAZURA40mk/5T4ICCXk07GQy0i4aoxsDjSQEHHHHS&#10;oBEHwBfjxBvvWUpAbRIp4nATtUpvhBJBJd8EGk8zHlOPq2YJoLwNkFVWvO4zDGyPlrxYDHFSPbK1&#10;Jv3fvBvPqi7JG4ELOAACebqcQUcUdlEGMFkswBxiUMVhfxMlqvpyODGtcpYB52nApEZV23mo3Mvf&#10;UgyAVSnpGTi8lqf6u/MBzkGie71ZCuyhXa5VVYfBAU4JC3AVj/UnQQIcICkmi2s8VL+Np/cw2ba3&#10;Xe8oj3NRNFGFhAeVjE/BnNYvo9PWp3hWhQAScUL+o0iASXCJD7RlgHgd4NCdvwFnMZD3WWiCRGzj&#10;bYSMmXTLy5XEnNcSBR6IdlVIAs1sMyoEFuUZcP43meo94Fl5ZY6Od6nNKk7zeHFW3ql4oO080BhM&#10;Pa5cDzWKbZYSAi812pI9nrzpfrhdokoXRGUVjnkW4NDftNCs/jhdxkBC6yT57/sVlgHosxSjwfW3&#10;iUu06FAvBBgAxB3SXWxDfVPQxC+fMxVDWhtYg+4zlCgqInoABJBAAxCgeFCf54E8DXV6XynKecQz&#10;xsajGYnzNT9XtQhwqUpjxdB5I+8DmpAAOJ5ImPS3umw3a25bbN5anFhEQw0Z+Kr7PCtx0tSO5yoq&#10;LdUjTARzwACo+wtYKiNgyQ4dBZApfMD5G3hUHi8Tj8Q8sQ49OsQnVMdTDQCQKE7VFZ8leihS1+W5&#10;crS8CThAkZD7m+cCMuC8xksVgHkM4AgQORz1LL4JAQApz9QnQJXHoVme5TNom3fpZ9uK8ErL0zfd&#10;871jj7P2QyMA16w2gKLFli206qvkHCBimv9Zf3es8jZKTaJLusuLzLUBC2jVIwFndphFkv8olBpU&#10;gzTQYhdgWbTVXbzOOVX5nb/7qv0PQJTkLh3eBBTg8yBgMQBA+tt7Dn/ru6UNLRbiKYwLbVdHpXyN&#10;C2CnhWaepW2BxriaBgImEIG5x5agW0WcFA44YACKB7aqy/8CNkFiohEgGib/EoNaaoBmVEioNlM1&#10;AJYrAUpcQ33iFCFibT0Povi8hzKbVwOEOIm6PLuOEpK/xSPGwBulFShZFQZoPA8ozkNl+p/3AlLB&#10;1/+eHYBjOGZGVE3EUNfl2YyXyjTw0hSeRDUSHZQkUeIAmINxNesNzDav0e85j62pEl20lrG1JcBx&#10;tHyhRJtX8jIVA53kEUQCgFBjqQCFSo05gC+PCjgDASzgSQF4mSoJQJPwKM6gocBp5V+c8n1ei/qq&#10;nEgJCA3XYYg8z/fEPAA5Hy/2+vTwWeDqt7ZbWiF5t8al/zEBg3JdBimstHgJmOiQenQAjjE7Wg/a&#10;PYbbgrc1cBay4O9iHAAIE1QZLXarMW/C3TwIzSkam11m8TxLZwEu10IrlKqktXk24OF8sQxwykwG&#10;hdz3Hso02ISK2XC5G1BQrLjGSx0GA9i+S4UCA8gMiLoECFB9F3AokwfK3zp8R9+JFANewUA5DHsY&#10;Ax5l3anrOK+2WcfCcHkfgAAm/gKw+MYDAee1PQocqaty0iSowZc0s8RoE50I2mjRILX4xvI5QqHl&#10;eYCVXxlEwIlNTZI2w83LeJ3cDVg8CSAARGniikEh9XmLgUCPAAS2weShisQMCL2hZrTaDYu+R6wA&#10;yqDzwClw/m71letldNoIVH3QX23UfjGXIVCpaFmawPOIIwfwxEjxDWCMAX1u2q1px+JE4wFnkFOQ&#10;qEI88z8AVUEkl+JM0zG8TeXDayhGjU/nVTVQqCRZyUtc4mHTSVIW7DUiQHzjNQYHaFZs6TDR4X3e&#10;J4eTX5H3AEZ7PK7dDJzDZy2URbHe5x1inuXv/uaBvMv/HS0r0Cdtp5LVURmBpfGA0x5tLU9ErQxN&#10;zZXKBFT7w/AygiXvY3xzd46dRZUBN13gCjwlLEJEsLVTT2IAaA4Vd5V/jW0xkM77X2d832AGXDTJ&#10;y3idyU2DYKDFN54EcMVZBoAqCQPnoiR5Da/kTSoSBrd9K80AmIw1oO3VQogwTEk40P3dAbSAI0ba&#10;iIBytSwPaHI8xkmVRpVyS0bmmXdqa1NX2Aa9ok+0CbhtNjnd0URqHteyNeApYfFAB6kNNAOE/gxO&#10;0yRoU4wDbMJk+kyp2WsSLYphLf4x6CXdlaZ4klmC6pCe0SJaBibvEi/QItoS87zGw7SHxxFMYpBr&#10;8tTi2CbgGEjF8ZhDP6ysViTACGjSgX61n/HIgbVfatLcHKMFHNoE3Jzl57MmUlmdqgA6FM+IE5am&#10;5IOiGjwxzcDyOhZqgByAIyQCrPjYjRLA5XGAASBPQ228ToySX/EGilCHgdT2VAyGV0kBgCIFQLkG&#10;TuxxbbQGGN9XxGZg2EB7pQUM02Ab6LyMeFHy6oZDRtBNjUKCEAFA84mA0z7XEN/Qrr4QOzxaSuFv&#10;lCmt8iyuA3CPepxOSAdI+Bb5EBqqCAZdwwPKAKI+Fo5CUCUg0QPgAM8jAaoC4Tz+BhaaBBxKFJ8A&#10;h/9Zs/jDI92EwdMk7jpvQAEi+HvduQANcBQNHG1xvmYbxFfAATSPE+t46RSw6b3gzickEBTOr50J&#10;Nv1M6DgPr6OIgVU+6Ly8FnA8j1ABHIPeY+KEu7MywHXjoCqBmGKOjAVnxYQIFQmwDqlAZSMxzeu8&#10;gedJH3QcLeosmgOYOMVr8D9BInb5DO9GzeKGzgPNQDIWIgcd+rzYwkB4mFzQgDICILYLoIElRniZ&#10;SglP4WEAW7xXznW0VWzjpdpDnAGT8fK4KjJiHY9LpTIO5/e/+GoshQ7AUcObdsvbsar0RXkLagAc&#10;ujLYJDJhADRxRgdIckBFk0CiyKgowV1MaxGR+Oic4g2wxDeel/xHl6yxSVJWDlAlKB3mcawYHaEp&#10;YsAgWCdp4HiZQWPtwPC6dmIHyTla8z6weIZzrNpxQdLdGpnWkggd5upMwDYdBCCqslmMaU5Y3KNK&#10;0SWhAsA9VvICnKo2QaIKwmIB0lqQ9itmzV5j6cD0nEeiS5OSKcvinSkTJSkgAaZ1krwIgPK0lpXz&#10;PjSKOsW4EnCDJUaxdJSGunkZQwBI2xwyAu2mTIGF3oDV3JskfBVwjEub2x2v9mOevA0witMMSft5&#10;GI92MBB9ZFzA5P3GatO957u05gRt8DI5iVxJ55WPxDMdAiQrFjemwElCFZeBSN217xXwusmxpQE8&#10;qfimg2hM5yTLYhsPapLVQPMAcTOPAxxvQ2k+BzQxjdcBSR+8zrjEIGAygNZeup7rrrqJfrrZWtuB&#10;aDvvQ5EMwLmqc7quuDzNCZvw9XkHcBnRNns97ygd8CXxRDDG0YATO1Qh8i7AOYpxBghwgAWcz3eH&#10;DNCmwKE81hpN6oiBlMM1RwcUshlQLT9wfTEtquNxLJuXGTCxa7pnl0GqvITaKnk5H29z3VX3Youp&#10;gMroYg6vMwKexoMB7xyMjXeVE/I6fdQvhueaYjGG2LR38y7FONRkbQnpLX6JZ2gTBVJuxTnASlAB&#10;BTz/+yxQJazTHC7w1EGbutE5eY/OEDA8C13KuYBopZVknGUD0/WdX8x1PbRNNRIxYgkP5LniW95p&#10;IAyu66AznuKcaHrZvdjA0EZtNxE8pUs07wEQqpTBaDv20EbGI8YyFOf3mbZ1RPsMb4+u8qIUzT8B&#10;yyDxJrQob+KBgAGeVVYo1Gf8T7wQJ2KOYKzzckCz4oq1qEYFBq2lJBtQYLFIHXYAt/WSqImVO78i&#10;tXinDCYlkOfxRvQm+UbvPje9TdigsnoeabB5Bo9Ztqsez2y5vPvnqGn903Z5pO8DAf11Hu3tR/4w&#10;AnrWv+gUO/BwwAFzzmPrkpeTilFyOLkRC0eBOmBAgMbaASWmkeb+9jqPM3A8QLIOuG5cbzGPZBb4&#10;OL/7AAxWvxwlNjTtgi7bhLSZa2xAtXqW32VE2iEWS8xt9TSV+QDiBWJf0t9gLotxPD5F3PIJ84SJ&#10;JR4EFMZUagFI13BNh9eJrGYgeDZli1XmbJUxq3Liw8AyjUHuk+M8jrfxOqAFnM+hU4NHtACtxaZA&#10;lQ6Y6gcor/BZuZABrzDMMwDHC8nqlpITE2jPAFdeMjhiocRYco5KxStWzFuB5mhwUo2+57UGFngM&#10;Yhlw2sngpC68mTHIGcVMxsMAgFKVxHn1pXMbP3FNdajNcfQBuIoAe/TeAbmKWQCd0HAK0qADr+rE&#10;1NKBS5bzPLQi9vhf5cQNHmgStYmFymlkNW9rdTIvmwIHPB4JONYacOhJx1F4nswDDKJCMsPqt0+n&#10;SfUUuF43qItU6VzdxK+9+ip/1WbxDTiupQ2VyHhVy8o7t/dRIwCdcwqcdGbOYxZVUmOq+ugIcMDg&#10;QbxpChwvozRZOaAcxELVCpTGeilU3qiiAjzxU7zgaS3iAZxqChBbWgA4oLXamHUbCDHFwBpMVkyI&#10;aANK78bBReCiygZtGXDoEEsozaFHAkmbjEE/GYMGAQg4QoTxLe6UpA1EixjYxK2YjYb36P1xrKWV&#10;WgbEoCvgEgCJkzyu+AawgPM3hUgsKB3xMF7Ja9GmAq6pGQqrhUBAkr91IyJAxT0DDrBWbLFYA+L6&#10;UguTtpjBMoJypMUSFs+qxJWnMJBFqnQuhqbNYrIxYAwGXFudt/pm1AikxethBm1JEPmuvjnPnA3Y&#10;Zsc4g2c6R+N5lBjX78GwvsBKjvMeYHX4n0ChLtsVSN2PMqvqbimE8o8YZRDbTKZfF3Eung7YqiVR&#10;JQtHP2IPViCEXHPVg3cVS1Ebb5BHThUeBai22lZSzcNJ/PvBjGmMXLfnpP5IdRgbD6s8xzjnbHk4&#10;GzhW3p0nFCbgEhjoEhUCz7PDIBs4ccYhRjrkVgZ3mgtJB1AcoyB+CuQomBrs6MYM5/AZsaXCbr+G&#10;RczwOrF3VdAHMmsHnIMnVABQFou6GCZvE4/RWtNOqkhtkbisIL1oLNig+x14pzYDEg1v2vZxl0pe&#10;vuzi4pPpHfRWnDNAAGyGAGjRY6B5Fh8cVJ//2+reIMtlqFE5oBVSziHVUIi1PMEhP1OlMH1jDovh&#10;iHNAqFJiECm1fhth2Q2DAHY9VM9r0L7265Nk3mplXs0TaiNRhtKwAePx95ydgLSrpRLiIa/DYFKb&#10;ufcNzPY4XxA3SHm5HJ4HHg+RYFdonnobD8vbUKQD7fGgYgcwgGCeSk5juZ/k3NRHN7h3o2A3C3r2&#10;PqNBcwZRvKJ0leYAp3iraMDSe6BgXiw2yz8xB8B4lnPpH4PxXQV13qZd7me3hF7yra9za4uoUCqD&#10;hrWVuELD4rW4PfcxS1U6OQu16LXZZgPeDYeVvfI4NAm4PC3QAEeNeXYuK8MkysAkJqzNaINuK327&#10;Xcnf081gVGFQN+/zfYuRfEYFpaUNACDdqUz0ShgRU6gdYL4XaPrB29C4SkylOUAZbG0zjcPQ5uyf&#10;PM3hANbCJDGVx829N25HHifRNaiSULRGFbJaloh6eJ1j6nUADUDgUZYOlGMQBX55ndl0AymR5Tlo&#10;ytpEYC3bU6TtKHhjd3m2hkMMolC1k0ghViTn2IEXuq5Djuc14PI0h5Riui0xj3MezIFpVlEbQFap&#10;Q6zASxlASwGlDOh4bvK9I+A0WqA2idnsMrpkrU2oJlASJ+IHzxTbpsDxOuUjlMe6WbqAD3QxBjAW&#10;4PK4VgVPt1dqf5HuQ/OZlr7xQrGTdwDNXTzOjwpjCM/+pxS97/B5i3YJJ/llOw5pn7lEbVv2QIVE&#10;zqqb8AGHpnlqaUjAzVWUWwHnpJQUwFxUftKOOQBBnTxP51vZxVumXqezaMlrPA1FimUEgpIRSya5&#10;rYT2GaUvaYe7euROhAFw2guyHerawHO6NQXPBF6eBzye55w8T1wFUN7FC7GFw2ewCdB4mLa1LbDX&#10;GMaq7YfLM6egGq/KawFnPHkcUdVEse9U+nKebWh4bYxzAgktKzT4VJGLiiUsGkXyNoeBYMHyLrKe&#10;x5QWiHESdK8DDXi8D3C8zgDxBlbN+9pG19wdDzXYitDyvcCbbuDZTfJTAH2Ox4h3wEuRajsP7AAW&#10;kLzfllAMRk1RnlXR3LINacayCgcvQ4OLM+fEUoUB55N4G1Nj6HVihZdKC1AwB8A4BMwm8NYCB6ho&#10;ilQ3wAAwIAbThcQ1NAgUkh2IPJFqkxIU68Q4wBIHAONxQBPnfNdhEBMEvE/ckTtRXuqCCtHESOBN&#10;9zxe3OmgRaeBJ40BILVZapEnMsJu4LD6ShtRqGQcePrej/su7tZO2uvD4uuYqSIzb3OuZuGbEZfD&#10;CRVCirFVomu5/aZKylrgUJ77nnUUhQGDmiS30Q6QgCctAB4KEuiJEYEfgClMwBkA1u2zGikXYtGU&#10;H882bWMwWw7gfbVK1wSAwWwDgPbLCrx2ogNgHjgFr3vUutUpAN2U0XIKXuh6BBhjka8yHm012PpL&#10;+fbgFWa5TeZO45S/Sf1uikSDbYtfPdN7wAI6xauvVCajJljW/QLKxhiH9+UvpDPqQycoUVxDOc2z&#10;SWC9xipJZ4DzIEsYUpm8D00qSjsHoMREUlwHUKLkVodVT8wy9+uFQCLlWTDQVerFRM8B2N7+i3lf&#10;wqW4hzqdvx+8mK4d0SZxx3dQmxlvuR0gWvjTGs7qjoE6jW0qOmY50gRV/qcxz0yHoj2aBZ44XwmM&#10;cSz77Z/pNVZ6HNmKklTs8S/LAyQRIkahSp0CFq8LvObpmqtjpVEmcMRAHkxEtPcxrldm8jlWx9qi&#10;TQPr3OjGdxmM6obXpA+2TFTfbOPOtonvrtDutyYs0Kz+WDLOq+VkDIyHmalQ/dcGuZa29ftzYtD0&#10;5nrxjHHqNwpcjEc+32/39F6gVdeU8jAO41xOy4CNrTYIEevi3ErgcLQcihzuFxpZsxhArKAc4PE6&#10;XqQTvA5terYmReflSbyukpeBSp6zrJYqsDCcj+91SscBZK2+OMuy/S/fI15a0UU9olFrWXihNY6U&#10;YYcEH7jyMlMz+qOwTfhoCwpvaaDPyCm1mWc1Y20ub1GUECr6atCn8UhOhjWmgOUpapTO6VyKEwSa&#10;cZPYcwiMVq3We+seK4Fz4ZaM29aiffVZpdKP9fKsXCAHnDhEfFQG43moR6N4Jm/xvrRATKA0JduC&#10;83S/ElYHaOkH4+GlBhkQVTNQt4E1NyiZFht5B2WKhuVhPItH2rbJYDA4BuD8vNt5tRV9Oy/PAbqY&#10;3iowry3+8jHa5HHUH0pEoWicoWkvz5xSo8H3uja2HgWrmB0hiNx7gQGmCT91awx2BJwvGex2RnWy&#10;Nk2b3qki6AMAcAbIQKJJwKET3icXQl08UE7Y/QHNzRnMNrzWKdRFXRkEBWFUyst5jFVhRA7v9zfg&#10;gVypSrsBKF7yaMCovjsIppbD8WrtrW7aveItPUBjRAKKnnoMMAmS6f6SQMMUvHf6ed/jAFhFX5r5&#10;bsZBHO8nqNteyvSWleKbaqEba5UEBBCoKlaAVgy02IUuWXW3N1Uu4hEGl2L0dzkU72TNwGOxBs/g&#10;AhQAAjqaMeg8klf4nDk2iSm6JC7awM2zwQW011F3ywHkQtqNklCdA7g+3+St9mMPapjXoDkxp/2Y&#10;MQMg9Z23dIvy4tIGn3Fe4Gl7+Zxn7RaveCGqFP8YNxHXTSG+F1DdZbTW3f755lrgxBwDb7BZ0mKC&#10;yYrRqTwIKBJyooJ3dP8AQUPiojYlsX6goR3LWSPqarGRz+J3wLUu0qB63cAB1/vOK9dDlxYJyfN4&#10;tmuIp76jKuL/bo5MoEgdfJdnGjT9cG5GJA0gzRmD5+4lt+jIeaabXhsPgOhDC5GABHj/M8ISbxTL&#10;ALqpZRkwwMNGvrfjPE4AbZdvAoS1yzeAGA2hGqqNtaNLSs8zWpQDiSnA5KGMwHedQ+yjnDRSfGMU&#10;Bgh4YlVzdj6LMv0POG0wMKy4tYu8UmB3TQJFnod2xCqxkeIUwwgs7ECVurZz6GO3HfN410PfriO2&#10;MTavMwIDPs3VeGA7NkwHGbDO09aM04I0uc9QuisJQNEommWo5a4+s66GudLjUAxpTWERGKyT9fIs&#10;neM5gJKIA0gSLW+T2KIe35EwO4ApETeFwbqBCCDXaEO1Vv76v/vAWWt37bQXpUQWVXVTfT+07vve&#10;M9iMxUAD3PW7aYShLPsBeecSf9ry1wBPf6ugndJ5CWDQMc+f/oCTdrQKTcLtWhk4cNApQBmgcRC3&#10;GWz38WkrgxGOfFdMXLf56FLgWKOZ52aCxSoDIJaxWAPTqi7iA1htbSR+tMLKe20WQ7xQn+1+xxJ5&#10;oP/FBzW7dm9tzWR3d4o93QHTfQHFMuDyGg+DT17rNFqSDzKg7q826AbL+/o4d6//dh9yvX72c7qU&#10;HGA8BYsUVng1iuWBDm3R97amUs+UUqBiHscLW/8C8FXb2i8FTufFrqr9vAVQ8i/goaYW8XgPOLwM&#10;gK3ZF4dQDArgqd3qW17Hq1qD0TqONgNti0KdUlloTYm/23wGYKy2/Mp3qFlxjtJlSOi6PFTcKbcK&#10;gPZ23mY+DG0xlulAViFpswGA+cwixfkco0W/RBKjatk7sIEmvvJYr6t7ArAN4pbFw38DTrAVu1Bg&#10;P0onJgj4EmCUSL1JsL3flI3KingHQF4EuAK8BvtfbNOBfkIMLaCTth5s91aA5W3AavcEwgHNoKly&#10;IoNk4KlYsZhSXNwgQL5E7qPdqcByDd7gvN7z/+IP6C4OWrsMdRMm8NGd7y5bgwJoFGgsfKeY112v&#10;3QqWYXXXDyPm2Qx12Xn/BRxaYcFoUeEVJfKqltgBjqu3Nl864D0HMLoRgrWjJzQJGKCxqDZWM/Bi&#10;ju91E72YiS5ZLmUlnolZBoRnoVQda3vC6Y2KrJQ3O5fvyJFQvGuKw4oEREn3oVcRmRaKWyoHRCzQ&#10;3ide5y2Mh0fzgpQfEHhXe31NAWYcbVSqv7yqnQCncYvntYFOd+swDDG3Je0tVXSdqVGNwPGGxAfP&#10;QYWemz9rwY/B4W0oUcwiVIDUlAlxQnKrUvA8lGvAUGb3uAGne+B0qORYA/F/+Z33gMa7DGQ72qES&#10;Vkxk+A6jkeiT34ATJ6bU53MKzAwFPWsz6+fFy7zLdxlD9cZ2Ue8mE4Pq+oupUXecil1AAFAKmpe1&#10;aaq/m4zVNq/rR22ulslIKFoenUFjpqoye/mASUpzVejPQJDPYhnw2tKJMuRtcjYJNfltLQbvlBf5&#10;X/xSrFVuMmtt+qcVz87rXM3BaQxQeBUP626cBIqBamsloKDG7vNm9by0JYLdCswgpB7T+9sCzuxG&#10;t+/qi+/zLu8vqyt6rfmzabHX372nPTwDSCitAgJxod/GD323owTKZECxEEPFNBjFGEzFEsP1OqZj&#10;kEDr17v0Yy9fVsqyQIaIsPeUUozl4WQ+TzRH1obQCs/+ly8pzYgfpldM//BCN+NbtaW26bA+hWAQ&#10;ewAv1hhw6pPltwM5z5v+8lSbfqKkbiHmMfK2buESX1EfbzR4VTymc1k6bVZdDAQwDzJ4CS5/GyQg&#10;OtpFlmUDxlG64LyO7m2I/oQB4sK5xHHlOGOowK0mybj1ATNoRwuViCnfAw5doC/aqx3SBuHIDTL6&#10;63XxMHbZi+u6iAq6eKA2aVGMbSwoMvEBWNZSUmlOhCrV2LqlFkCSXpWK9lueCgQFYl4pKeaRvt/v&#10;AnT/Go9oIVEbA3RvgvjZ/QAsGL2gTGwhlgGtVcHi8vS2XJ7gnj5t46k8nLejK8bRVJPB87dwYHCE&#10;D0YFFEbVTg6ux3O8jwpRM7HFKLFOPzk97b/xRHtCivEzVg7M5DzUOzWuSqUN+mjWw+ctozD91PpV&#10;MyFE3F54XjBfVGLtmwwUxV3/e7Z8wMA3p9X3lJ6oSp935yawxbxu+0VJrIroUcXohyWUqvoRoaZo&#10;nEecRMWKAOIq2hE/WWj1Q+eMZngbI+DR5XXit6Cufyoo6N9AM9bpPXIEBFEmtmMW7OHaYiN28To2&#10;0QYzHOK3fhgHbKK8hz3E5FZgYy7s0/hgLq9Nx9ksBiNwHe9hJ1NONmflAJxncZyNkf6P4gS34nyK&#10;jCuzHkAAqgt1o7ppfp2pqt37vFMDWC6rXvdj7N33xrqBa0ClGbwQSF7rDtLORbID2ACLKxqPzogM&#10;dG+y17Gsqs44+yFclM2T2lwUdbY1PrXr+8SYQrBYrhDRIb63ZTCRwxDFnmVyva0xAKlvQs/09xaM&#10;mx3hxeQWR003MzAbw4DoD16GqVy7VdkrS146geKmP7ruYuas0FY/oQwsnezHijZVtVe931qMVe9T&#10;p6haoCdwUEr3m4sZXltnLM4rXhoA1Fv9VCxB0+VZ0+sTIQyEZ1fNYSw7WQeJeYQi9VQeZSw5BmCF&#10;o3ZzCFBeLZ0qTVg0jrWzA2gIlVnbCCggujgLZAXLpu13Ctym7+F4RWOU0+Zm2kepor9Ni2uc32co&#10;ZtQmPhoUYDICBoG29uQjimcEmI3AM45NEBN1vI+HYq51MwQb5+NYm7ghQAIQkKoqc3+oblcHBB1S&#10;sASAgiwKFdeIEd6zza4F6FEME6eox37RihgQJtDxf/KBZilOcQ01CgVSKjF3k1dvBK6OcFsyV2Wk&#10;+8IUVLs1dk93GG1pA2kvXii/UWroUoK/uK5xWXuoSH0QC/1NnTZ7jzI3Ue3u6COq5e3yUg/agmIn&#10;hoQcBrXNY2vgnCxB4G+B2XoOsadJxrZZ2ubCO/0MuhMXKFNChuhAcdt0mOoDPLBI+Rb7NIg7bdOm&#10;7wFLWiLOMTQMYcyaFhJy0P+mydPpdWYB1xepOp4nD6EEmwQsieSJBlKDNy2l3tTpVe/LceSGPI/V&#10;bvNrUAaHOFHRIb7EyGXzczttU98jtBiYSgcFy7jEYoBJ9lt+3/YaO7nebOAAIbijHErS4FmqwPPa&#10;sU4MAiJPYFlikdypGWPxMQ5ftVPdus6Q96Q6ec77CIttfuIENQr+5harke4EuMpe0qh2J0K9Khut&#10;jZzewAms9ms2HmJqO7kblzl3tjYus4FTOCZQqDtL0gV64JHYwDOI6IAXZlniB68AaKUmJa8WHs31&#10;SpTSD/t1zW327TdY4gklR+woWa2bZV5mPPIzVCv51n90q9LSkocK5dUtKVfex1gZFzUJRGKKIbev&#10;yyYxstiWWcABQHavaqA806phJRsrk4HXFr/ooVuLgW0FmMGWAEsnlKDU9qZVjm0pg5c4B9msosEA&#10;ttnEzODI+eRRvkdFbiNqpu3i7cBhsPpsDFQzFCUAioLb6kM7AeY7vJ0CNgtQpUYxejojv23/fW4W&#10;cEpOcg8lICAoLpOv/fisuIc21d1QpVqjmWgF7BbDAp+lbZqwXNcJqUC/XK8tc357jbcCmrDSprnb&#10;DU7bhSaFgSpA6Fu5Tu1S6tH+XejTmPi861GPDEco4fXa7zNzwsYs4Kw1UX9TR1T5lhMBjkgxkISC&#10;xlv1hcIkxmYcUIkGzt1obBV4KMfAO3d3wcyxVp/VHu1Ecbv6YAy8F/PkdW1zKDx0h4+0RSjBVkQd&#10;jcD7fEZomRMyZgGH35W7gGfg5FOq3YSKCrxCqRojSwaqep6pCp2irlgVZUcGz7GuxYEFHCvf1Qf6&#10;0qadPqhrpTJxTogg6ylpfSM6KEnCBEV7TzVECOEAdADQlOrohW1U8S6lAxqGEt07IGmsyo9C/c0b&#10;5VdoEkU6uscajarUazgq3abasWxQ2/l1pwM+/d4cK59+D+AqSArkKks8rd2WeBWQsIEckQAS/33G&#10;DIOYL7YBzetzd0CfHeNquIALhO584X1EiyKwyVV/Ex8UFC4n23UO9yueCuQ8Vy5GZc5dJrc7ANvp&#10;OXgZ4xMesArwLN/QN0pTgk9N8zps016Z3bnECylJz0Cf+7txO04H+iIOVzoyW8DTFErNeQERqDrG&#10;IylL1qkT7SgnJlBepu29Vx6zU+vfKQg7+R7vEbO1vf3E9KvtsMyO8zQxXgxDiUBFp62hEeMYMBrd&#10;6WNWjFt2EZTQ78iZPGVx/VCQ4inJbB6pdfj9ytSiqkSdgvh0DchOO7U7v4cNWui6eI+ctvIuOamZ&#10;chpA/VTBmqe1l6fQwMvEed5KxM1NQxb7tMvAOaESF4/jfYCTkEt0geZ1aQTqBJ5D1YKqU79ra15J&#10;MTGj+uB1cvq/SaFA0k5zdWhOPEpA8CpqlBADFBCkKBUZmmztV7QYK3CFCB64O4rZuwU44MlRWJpZ&#10;XWtL8D/PA6LcppsLlZsEb94FJMoOdUioqSuUwnq9xyAMSFvS70rut84LqT7L61Acz1CWQvFtUooa&#10;SXmvq9DIyeRglKNDWuI96QXj0z9U2V6U7Q+GKnfXY7cBV4NIf5QJQN5HgJhDa/8SnZA+UJusT02v&#10;Sr0aKJAt5ZOoKsKyeiCSzgYNbfHG3REPqVrVDDkUQwJGdwUxGlJfstxenK4PqG6lEuPlY9iiO3EZ&#10;n1QFo1CPvI/Xzt0BdhPAux04F6S8SN9+I5w3UVDAI1jQptIXkMyo43x1ROs9yGVxEy15DXgGzmDI&#10;lVi+AdyVPLBB6aZ94sFSuX4DDqCKBTyGKgYUT2SU8jBKsnlAhtivUvFQbOE9ZUHihAHsicceAa6G&#10;ajSKtPBIcs762jBG/LMYBqhoBUgUploiAHmcXMc55I0GAg0ZYLXC3RH/JMXN6Itj5Dz1S2SIvbyE&#10;N/aDEryJ0Sku8ybChMf6W5UI8MSHWEZs7Y5Ytgr0PQpcFxXY0aPd8DyjRJZsql6ybrDU66gvVZd+&#10;9K/fHQAYzzOIqLUfTmpBqhl530GjqIx3AJ8x9OOB3mslcOv1DbT8knBoTzFe2JZNgCP7MYAHj1LS&#10;035tdWh7uyZ5r4W3e8LLpuf8jwDnggZDwFfTtDwdbbJMHsZaxRbeKIkX/9AXBSrwS1ZVbLrvDlV6&#10;r1947J7yYo//xUQA9bviqhNKZb7b1Iu/UW930HgGQj9c5LuMBiugQApSXCNWxESxiwcqJohxO9l3&#10;cqcA/8eAq4EoyHQO1ek+bMk78WJqBM0YOO9RpspngGbxlKVYCFxTRP5WYurOIJavWNvKLx4nKeYl&#10;3XftPAZc7BEzGQcqxwio1zyZ2GyiUxxD0UpSrmmpBHnPywgWYKF+1L2408JOwZjzvf84cDVOtcSA&#10;iheJlyyWd7J+QZ5CNfj+J1x4qsFi9QAENo80VeNeB/QnHpqf8z7xwEsAxSCcE9i8hUBCb7yXlzEO&#10;NCiWEUSMQLwjlFqk5L5458UQu2u2Yw5gffa/Btw2jSX7CZh+vUOe1F7LFKkV16gWiDxD/GybXvGN&#10;ZxEP3YuuZgp84LTHpu/xIrTIS7uxf7F9cjwxctkvXW3Tl939mb01cDxPGkGVok7ex0t4FpoCkola&#10;tVG1P0KnH0sHViATQkAEEPDJd1QrkeaN/jaDwRB8dpsVY7sbiLnn21sDl6ghLKg13sL7xD2rtcQd&#10;eaHqDMBQobiI1qQbaI1nAhngnt2k0e9vt0Gb99CjlIDn7Y4ccS4Qcz+/twdusUNKU+iqXYkIECID&#10;qLyurXrbRJsXdptzv5yFPqlJKlQsNE21TwDrv5IOzLWo/31+/Qj8PwblXhX3JAbBAAAAAElFTkSu&#10;QmCCUEsBAi0AFAAGAAgAAAAhALGCZ7YKAQAAEwIAABMAAAAAAAAAAAAAAAAAAAAAAFtDb250ZW50&#10;X1R5cGVzXS54bWxQSwECLQAUAAYACAAAACEAOP0h/9YAAACUAQAACwAAAAAAAAAAAAAAAAA7AQAA&#10;X3JlbHMvLnJlbHNQSwECLQAUAAYACAAAACEAmncFFzYEAAB9CgAADgAAAAAAAAAAAAAAAAA6AgAA&#10;ZHJzL2Uyb0RvYy54bWxQSwECLQAUAAYACAAAACEAqiYOvrwAAAAhAQAAGQAAAAAAAAAAAAAAAACc&#10;BgAAZHJzL19yZWxzL2Uyb0RvYy54bWwucmVsc1BLAQItABQABgAIAAAAIQA9emhT4gAAAAoBAAAP&#10;AAAAAAAAAAAAAAAAAI8HAABkcnMvZG93bnJldi54bWxQSwECLQAKAAAAAAAAACEABlSialY9AABW&#10;PQAAFAAAAAAAAAAAAAAAAACeCAAAZHJzL21lZGlhL2ltYWdlMS5wbmdQSwUGAAAAAAYABgB8AQAA&#10;JkYAAAAA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2888;top:930;width:3417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<v:textbox inset="0,0,0,0">
                  <w:txbxContent>
                    <w:p w14:paraId="716125E9" w14:textId="77777777" w:rsidR="00E32D25" w:rsidRPr="00D64380" w:rsidRDefault="00E32D25" w:rsidP="0063788A">
                      <w:pPr>
                        <w:pStyle w:val="Cabealho"/>
                        <w:spacing w:line="240" w:lineRule="exact"/>
                        <w:jc w:val="center"/>
                        <w:rPr>
                          <w:caps w:val="0"/>
                          <w:sz w:val="15"/>
                          <w:szCs w:val="15"/>
                        </w:rPr>
                      </w:pPr>
                      <w:r w:rsidRPr="00D64380">
                        <w:rPr>
                          <w:caps w:val="0"/>
                          <w:sz w:val="15"/>
                          <w:szCs w:val="15"/>
                        </w:rPr>
                        <w:t>ESTADO DO RIO GRANDE DO SUL</w:t>
                      </w:r>
                    </w:p>
                    <w:p w14:paraId="36F85601" w14:textId="77777777" w:rsidR="00E32D25" w:rsidRPr="00D64380" w:rsidRDefault="0063788A" w:rsidP="0063788A">
                      <w:pPr>
                        <w:pStyle w:val="Cabealho"/>
                        <w:spacing w:line="240" w:lineRule="exact"/>
                        <w:jc w:val="center"/>
                        <w:rPr>
                          <w:caps w:val="0"/>
                          <w:sz w:val="21"/>
                          <w:szCs w:val="21"/>
                        </w:rPr>
                      </w:pPr>
                      <w:r>
                        <w:rPr>
                          <w:caps w:val="0"/>
                          <w:sz w:val="21"/>
                          <w:szCs w:val="21"/>
                        </w:rPr>
                        <w:t>PODER EXECUTIVO</w:t>
                      </w:r>
                    </w:p>
                    <w:p w14:paraId="70082FAA" w14:textId="77777777" w:rsidR="00E32D25" w:rsidRPr="00D64380" w:rsidRDefault="0063788A" w:rsidP="0063788A">
                      <w:pPr>
                        <w:pStyle w:val="Cabealho"/>
                        <w:spacing w:line="240" w:lineRule="exact"/>
                        <w:jc w:val="center"/>
                        <w:rPr>
                          <w:caps w:val="0"/>
                          <w:sz w:val="18"/>
                          <w:szCs w:val="18"/>
                        </w:rPr>
                      </w:pPr>
                      <w:r>
                        <w:rPr>
                          <w:caps w:val="0"/>
                          <w:sz w:val="18"/>
                          <w:szCs w:val="18"/>
                        </w:rPr>
                        <w:t>COMISSÃO MISTA DE REAVALIAÇÃO DE INFORMAÇÕES – CMRI/RS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985;top:770;width:795;height: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UyQLCAAAA2gAAAA8AAABkcnMvZG93bnJldi54bWxEj0FrwkAUhO8F/8PyhF6KboxQQnQVFW29&#10;Fa0Hj4/sMwlm34bsqmt/vSsIPQ4z8w0znQfTiCt1rrasYDRMQBAXVtdcKjj8bgYZCOeRNTaWScGd&#10;HMxnvbcp5treeEfXvS9FhLDLUUHlfZtL6YqKDLqhbYmjd7KdQR9lV0rd4S3CTSPTJPmUBmuOCxW2&#10;tKqoOO8vRkG6Zv4YZT/j8P11t8cs3f1RWCr13g+LCQhPwf+HX+2tVjCG55V4A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lMkC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353CC79F" w14:textId="77777777" w:rsidR="00E32D25" w:rsidRDefault="00E32D25" w:rsidP="0063788A">
    <w:pPr>
      <w:pStyle w:val="Cabealho"/>
      <w:jc w:val="center"/>
    </w:pPr>
  </w:p>
  <w:p w14:paraId="77C2E424" w14:textId="77777777" w:rsidR="00E32D25" w:rsidRDefault="00E32D25" w:rsidP="0063788A">
    <w:pPr>
      <w:pStyle w:val="Cabealho"/>
      <w:jc w:val="center"/>
    </w:pPr>
  </w:p>
  <w:p w14:paraId="0AB740ED" w14:textId="77777777" w:rsidR="00E32D25" w:rsidRDefault="00E32D25" w:rsidP="0063788A">
    <w:pPr>
      <w:pStyle w:val="Cabealho"/>
      <w:jc w:val="center"/>
    </w:pPr>
  </w:p>
  <w:p w14:paraId="334283B6" w14:textId="77777777" w:rsidR="00E32D25" w:rsidRDefault="00E32D25" w:rsidP="0063788A">
    <w:pPr>
      <w:pStyle w:val="Cabealho"/>
      <w:jc w:val="center"/>
    </w:pPr>
  </w:p>
  <w:p w14:paraId="19C3BF20" w14:textId="77777777" w:rsidR="0063788A" w:rsidRDefault="0063788A" w:rsidP="003F27EE">
    <w:pPr>
      <w:pStyle w:val="Cabealho"/>
    </w:pPr>
  </w:p>
  <w:p w14:paraId="0587F895" w14:textId="77777777" w:rsidR="00A856EA" w:rsidRDefault="00A856EA" w:rsidP="003F27EE">
    <w:pPr>
      <w:pStyle w:val="Cabealho"/>
    </w:pPr>
  </w:p>
  <w:p w14:paraId="4C582A52" w14:textId="77777777" w:rsidR="003F27EE" w:rsidRPr="0063788A" w:rsidRDefault="00154331" w:rsidP="003F27EE">
    <w:pPr>
      <w:pStyle w:val="Cabealho"/>
    </w:pPr>
    <w:r>
      <w:t>sefaz/cage</w:t>
    </w:r>
  </w:p>
  <w:p w14:paraId="6D5C5C7C" w14:textId="77777777" w:rsidR="0063788A" w:rsidRPr="00534B43" w:rsidRDefault="0063788A" w:rsidP="003F27EE">
    <w:pPr>
      <w:pStyle w:val="Cabealho"/>
    </w:pPr>
    <w:r w:rsidRPr="00534B43">
      <w:t xml:space="preserve">decisão </w:t>
    </w:r>
    <w:r w:rsidR="003F27EE" w:rsidRPr="00534B43">
      <w:t>Nº</w:t>
    </w:r>
    <w:r w:rsidR="00F6656F" w:rsidRPr="00534B43">
      <w:t xml:space="preserve"> </w:t>
    </w:r>
    <w:r w:rsidR="00154331">
      <w:t>0</w:t>
    </w:r>
    <w:r w:rsidR="005828E6">
      <w:t>01/2020</w:t>
    </w:r>
  </w:p>
  <w:p w14:paraId="0B54F2F1" w14:textId="77777777" w:rsidR="00841D5C" w:rsidRPr="00A06F82" w:rsidRDefault="005828E6" w:rsidP="00A06F82">
    <w:pPr>
      <w:pStyle w:val="Cabealho"/>
      <w:tabs>
        <w:tab w:val="clear" w:pos="8838"/>
        <w:tab w:val="right" w:pos="8460"/>
      </w:tabs>
      <w:rPr>
        <w:caps w:val="0"/>
        <w:smallCaps/>
      </w:rPr>
    </w:pPr>
    <w:r>
      <w:t>2020</w:t>
    </w:r>
    <w:r w:rsidR="00841D5C" w:rsidRPr="0063788A">
      <w:t>/</w:t>
    </w:r>
    <w:r w:rsidR="00F43B22">
      <w:t>CEEE</w:t>
    </w:r>
    <w:r w:rsidR="00A06F82">
      <w:tab/>
    </w:r>
    <w:r w:rsidR="00A06F82">
      <w:tab/>
    </w:r>
  </w:p>
  <w:p w14:paraId="54F8BE9F" w14:textId="77777777" w:rsidR="00E32D25" w:rsidRDefault="00E32D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7E47"/>
    <w:multiLevelType w:val="multilevel"/>
    <w:tmpl w:val="9672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C2291"/>
    <w:multiLevelType w:val="hybridMultilevel"/>
    <w:tmpl w:val="FA6249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25CED"/>
    <w:multiLevelType w:val="multilevel"/>
    <w:tmpl w:val="97D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F6C13"/>
    <w:multiLevelType w:val="multilevel"/>
    <w:tmpl w:val="AA5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80"/>
    <w:rsid w:val="000114E8"/>
    <w:rsid w:val="00020609"/>
    <w:rsid w:val="0002642D"/>
    <w:rsid w:val="000302F4"/>
    <w:rsid w:val="000309E6"/>
    <w:rsid w:val="00031E19"/>
    <w:rsid w:val="00032C86"/>
    <w:rsid w:val="00034074"/>
    <w:rsid w:val="00035B2A"/>
    <w:rsid w:val="00040179"/>
    <w:rsid w:val="000404FD"/>
    <w:rsid w:val="00041325"/>
    <w:rsid w:val="00041979"/>
    <w:rsid w:val="000477C3"/>
    <w:rsid w:val="0004790E"/>
    <w:rsid w:val="00047B83"/>
    <w:rsid w:val="00050D0A"/>
    <w:rsid w:val="00054517"/>
    <w:rsid w:val="00062CDA"/>
    <w:rsid w:val="00063FC7"/>
    <w:rsid w:val="000653A4"/>
    <w:rsid w:val="0007008F"/>
    <w:rsid w:val="00072524"/>
    <w:rsid w:val="00077E18"/>
    <w:rsid w:val="000817F9"/>
    <w:rsid w:val="00094997"/>
    <w:rsid w:val="000956FB"/>
    <w:rsid w:val="000965E4"/>
    <w:rsid w:val="000965E6"/>
    <w:rsid w:val="00096904"/>
    <w:rsid w:val="000A09B0"/>
    <w:rsid w:val="000A333B"/>
    <w:rsid w:val="000A7423"/>
    <w:rsid w:val="000A78B9"/>
    <w:rsid w:val="000B0AFC"/>
    <w:rsid w:val="000C3B66"/>
    <w:rsid w:val="000C7617"/>
    <w:rsid w:val="000D19F5"/>
    <w:rsid w:val="000D6BB9"/>
    <w:rsid w:val="000D77A5"/>
    <w:rsid w:val="000E622B"/>
    <w:rsid w:val="000E7370"/>
    <w:rsid w:val="000F33F0"/>
    <w:rsid w:val="001011A8"/>
    <w:rsid w:val="0010779E"/>
    <w:rsid w:val="001101ED"/>
    <w:rsid w:val="00115035"/>
    <w:rsid w:val="00121860"/>
    <w:rsid w:val="0012220C"/>
    <w:rsid w:val="00123C56"/>
    <w:rsid w:val="0012502E"/>
    <w:rsid w:val="001263F7"/>
    <w:rsid w:val="00130972"/>
    <w:rsid w:val="00137E8F"/>
    <w:rsid w:val="00141039"/>
    <w:rsid w:val="00141A7B"/>
    <w:rsid w:val="00143884"/>
    <w:rsid w:val="00152479"/>
    <w:rsid w:val="00154331"/>
    <w:rsid w:val="00155F50"/>
    <w:rsid w:val="00156F25"/>
    <w:rsid w:val="00161870"/>
    <w:rsid w:val="0016799C"/>
    <w:rsid w:val="0017014F"/>
    <w:rsid w:val="001732A5"/>
    <w:rsid w:val="001737C0"/>
    <w:rsid w:val="00176BB0"/>
    <w:rsid w:val="001808E1"/>
    <w:rsid w:val="001838A7"/>
    <w:rsid w:val="00186DF4"/>
    <w:rsid w:val="00194157"/>
    <w:rsid w:val="001A035F"/>
    <w:rsid w:val="001A0788"/>
    <w:rsid w:val="001A2B67"/>
    <w:rsid w:val="001B7921"/>
    <w:rsid w:val="001C34D1"/>
    <w:rsid w:val="001C3996"/>
    <w:rsid w:val="001C4C7C"/>
    <w:rsid w:val="001D564F"/>
    <w:rsid w:val="001E14A0"/>
    <w:rsid w:val="001F1054"/>
    <w:rsid w:val="00200114"/>
    <w:rsid w:val="0020277A"/>
    <w:rsid w:val="00211D71"/>
    <w:rsid w:val="00213CBE"/>
    <w:rsid w:val="00213FFD"/>
    <w:rsid w:val="00215C7F"/>
    <w:rsid w:val="00224705"/>
    <w:rsid w:val="00225969"/>
    <w:rsid w:val="002441C3"/>
    <w:rsid w:val="00251EA4"/>
    <w:rsid w:val="00251FEF"/>
    <w:rsid w:val="002531F7"/>
    <w:rsid w:val="002670EC"/>
    <w:rsid w:val="00271330"/>
    <w:rsid w:val="00272EEE"/>
    <w:rsid w:val="0027342D"/>
    <w:rsid w:val="00277F5D"/>
    <w:rsid w:val="002836DF"/>
    <w:rsid w:val="00287688"/>
    <w:rsid w:val="00290B53"/>
    <w:rsid w:val="0029584B"/>
    <w:rsid w:val="002977FF"/>
    <w:rsid w:val="002A2639"/>
    <w:rsid w:val="002A29DC"/>
    <w:rsid w:val="002A3739"/>
    <w:rsid w:val="002A7608"/>
    <w:rsid w:val="002B253B"/>
    <w:rsid w:val="002B29C9"/>
    <w:rsid w:val="002B71C5"/>
    <w:rsid w:val="002D6EED"/>
    <w:rsid w:val="002D6F83"/>
    <w:rsid w:val="002F4B19"/>
    <w:rsid w:val="00300373"/>
    <w:rsid w:val="003070D2"/>
    <w:rsid w:val="00313D4D"/>
    <w:rsid w:val="003257FE"/>
    <w:rsid w:val="003325BD"/>
    <w:rsid w:val="00352431"/>
    <w:rsid w:val="0035344A"/>
    <w:rsid w:val="00363559"/>
    <w:rsid w:val="00364ED3"/>
    <w:rsid w:val="00366685"/>
    <w:rsid w:val="003676F6"/>
    <w:rsid w:val="00371602"/>
    <w:rsid w:val="003716BC"/>
    <w:rsid w:val="0037502F"/>
    <w:rsid w:val="00382CF1"/>
    <w:rsid w:val="00383442"/>
    <w:rsid w:val="0038625B"/>
    <w:rsid w:val="00386F1C"/>
    <w:rsid w:val="0039209E"/>
    <w:rsid w:val="00392A9C"/>
    <w:rsid w:val="00395577"/>
    <w:rsid w:val="003A5AD7"/>
    <w:rsid w:val="003A6A38"/>
    <w:rsid w:val="003A794F"/>
    <w:rsid w:val="003B2BA9"/>
    <w:rsid w:val="003B51D7"/>
    <w:rsid w:val="003C42BC"/>
    <w:rsid w:val="003D1EC7"/>
    <w:rsid w:val="003D5F31"/>
    <w:rsid w:val="003F27EE"/>
    <w:rsid w:val="00403401"/>
    <w:rsid w:val="00404F61"/>
    <w:rsid w:val="00406544"/>
    <w:rsid w:val="00406890"/>
    <w:rsid w:val="004136BB"/>
    <w:rsid w:val="00421635"/>
    <w:rsid w:val="00425FC3"/>
    <w:rsid w:val="00427A95"/>
    <w:rsid w:val="00427B95"/>
    <w:rsid w:val="004333E3"/>
    <w:rsid w:val="004402EF"/>
    <w:rsid w:val="004459F5"/>
    <w:rsid w:val="00447938"/>
    <w:rsid w:val="00454ED2"/>
    <w:rsid w:val="004563AA"/>
    <w:rsid w:val="00456AB0"/>
    <w:rsid w:val="004575BA"/>
    <w:rsid w:val="00464DCE"/>
    <w:rsid w:val="00480ED0"/>
    <w:rsid w:val="0048239A"/>
    <w:rsid w:val="004939A7"/>
    <w:rsid w:val="00493AAF"/>
    <w:rsid w:val="0049459A"/>
    <w:rsid w:val="00497B0B"/>
    <w:rsid w:val="004A101A"/>
    <w:rsid w:val="004A25FF"/>
    <w:rsid w:val="004B4590"/>
    <w:rsid w:val="004B65CA"/>
    <w:rsid w:val="004C0B17"/>
    <w:rsid w:val="004C3F83"/>
    <w:rsid w:val="004C7B2C"/>
    <w:rsid w:val="004D774C"/>
    <w:rsid w:val="004E360B"/>
    <w:rsid w:val="004E4F37"/>
    <w:rsid w:val="004E58F0"/>
    <w:rsid w:val="004E67EB"/>
    <w:rsid w:val="00500DF0"/>
    <w:rsid w:val="00510EC3"/>
    <w:rsid w:val="00514165"/>
    <w:rsid w:val="0051659D"/>
    <w:rsid w:val="00516976"/>
    <w:rsid w:val="00516CB3"/>
    <w:rsid w:val="0052030D"/>
    <w:rsid w:val="00523DEC"/>
    <w:rsid w:val="00534B20"/>
    <w:rsid w:val="00534B43"/>
    <w:rsid w:val="00534EC4"/>
    <w:rsid w:val="005373D3"/>
    <w:rsid w:val="005409F8"/>
    <w:rsid w:val="00542D14"/>
    <w:rsid w:val="00543B9F"/>
    <w:rsid w:val="00545741"/>
    <w:rsid w:val="005508B9"/>
    <w:rsid w:val="0055270A"/>
    <w:rsid w:val="00562927"/>
    <w:rsid w:val="005638A0"/>
    <w:rsid w:val="00565874"/>
    <w:rsid w:val="00567EB4"/>
    <w:rsid w:val="00572B29"/>
    <w:rsid w:val="00580679"/>
    <w:rsid w:val="005828E6"/>
    <w:rsid w:val="00584CD1"/>
    <w:rsid w:val="00584ED3"/>
    <w:rsid w:val="00590E42"/>
    <w:rsid w:val="00591AD2"/>
    <w:rsid w:val="0059396B"/>
    <w:rsid w:val="00597154"/>
    <w:rsid w:val="0059724D"/>
    <w:rsid w:val="005A0091"/>
    <w:rsid w:val="005A158D"/>
    <w:rsid w:val="005A2B44"/>
    <w:rsid w:val="005A364F"/>
    <w:rsid w:val="005A6767"/>
    <w:rsid w:val="005A79F5"/>
    <w:rsid w:val="005B0903"/>
    <w:rsid w:val="005B0EBA"/>
    <w:rsid w:val="005C6E7E"/>
    <w:rsid w:val="005D3990"/>
    <w:rsid w:val="005D3D1D"/>
    <w:rsid w:val="005D3FF5"/>
    <w:rsid w:val="005D6328"/>
    <w:rsid w:val="005E6E63"/>
    <w:rsid w:val="005F5D97"/>
    <w:rsid w:val="005F6C70"/>
    <w:rsid w:val="0060246C"/>
    <w:rsid w:val="006041E4"/>
    <w:rsid w:val="00605D40"/>
    <w:rsid w:val="00612166"/>
    <w:rsid w:val="00612CDB"/>
    <w:rsid w:val="00614F67"/>
    <w:rsid w:val="00616AB9"/>
    <w:rsid w:val="006206D1"/>
    <w:rsid w:val="006248A5"/>
    <w:rsid w:val="00630013"/>
    <w:rsid w:val="0063788A"/>
    <w:rsid w:val="00637F3C"/>
    <w:rsid w:val="006428C8"/>
    <w:rsid w:val="0064294B"/>
    <w:rsid w:val="00650EF1"/>
    <w:rsid w:val="006557A1"/>
    <w:rsid w:val="006705D1"/>
    <w:rsid w:val="006738BC"/>
    <w:rsid w:val="00676698"/>
    <w:rsid w:val="00680820"/>
    <w:rsid w:val="006908DC"/>
    <w:rsid w:val="00691712"/>
    <w:rsid w:val="0069742A"/>
    <w:rsid w:val="006A532F"/>
    <w:rsid w:val="006B7B25"/>
    <w:rsid w:val="006C4298"/>
    <w:rsid w:val="006D7047"/>
    <w:rsid w:val="006D736E"/>
    <w:rsid w:val="006E1774"/>
    <w:rsid w:val="006E7DB0"/>
    <w:rsid w:val="006F5EB4"/>
    <w:rsid w:val="006F7B80"/>
    <w:rsid w:val="007010FB"/>
    <w:rsid w:val="00702635"/>
    <w:rsid w:val="00706170"/>
    <w:rsid w:val="00707236"/>
    <w:rsid w:val="00713A81"/>
    <w:rsid w:val="00713D5C"/>
    <w:rsid w:val="0071573D"/>
    <w:rsid w:val="007179ED"/>
    <w:rsid w:val="00745D1E"/>
    <w:rsid w:val="00745E6F"/>
    <w:rsid w:val="0075100E"/>
    <w:rsid w:val="00755B1D"/>
    <w:rsid w:val="00755FC8"/>
    <w:rsid w:val="007566E4"/>
    <w:rsid w:val="00763E78"/>
    <w:rsid w:val="00773503"/>
    <w:rsid w:val="00777DE1"/>
    <w:rsid w:val="007802A9"/>
    <w:rsid w:val="00781426"/>
    <w:rsid w:val="0078354D"/>
    <w:rsid w:val="007920EB"/>
    <w:rsid w:val="00793C0D"/>
    <w:rsid w:val="007A1227"/>
    <w:rsid w:val="007B09DB"/>
    <w:rsid w:val="007B477C"/>
    <w:rsid w:val="007B796B"/>
    <w:rsid w:val="007D0570"/>
    <w:rsid w:val="007D1616"/>
    <w:rsid w:val="007D1A65"/>
    <w:rsid w:val="007D48F4"/>
    <w:rsid w:val="007E4403"/>
    <w:rsid w:val="007F0E24"/>
    <w:rsid w:val="007F1097"/>
    <w:rsid w:val="007F1875"/>
    <w:rsid w:val="007F220D"/>
    <w:rsid w:val="007F3AEC"/>
    <w:rsid w:val="007F3CE3"/>
    <w:rsid w:val="007F4368"/>
    <w:rsid w:val="00801B98"/>
    <w:rsid w:val="00803099"/>
    <w:rsid w:val="00803C1D"/>
    <w:rsid w:val="00805B6D"/>
    <w:rsid w:val="008079F3"/>
    <w:rsid w:val="00811288"/>
    <w:rsid w:val="0081506F"/>
    <w:rsid w:val="00816EAF"/>
    <w:rsid w:val="0082201B"/>
    <w:rsid w:val="00830390"/>
    <w:rsid w:val="00834944"/>
    <w:rsid w:val="00836F9E"/>
    <w:rsid w:val="00837686"/>
    <w:rsid w:val="00840BD4"/>
    <w:rsid w:val="00841D5C"/>
    <w:rsid w:val="00842B70"/>
    <w:rsid w:val="00844A04"/>
    <w:rsid w:val="008525A8"/>
    <w:rsid w:val="008634CF"/>
    <w:rsid w:val="00866949"/>
    <w:rsid w:val="00872A74"/>
    <w:rsid w:val="00873FE6"/>
    <w:rsid w:val="008759F8"/>
    <w:rsid w:val="00875CAF"/>
    <w:rsid w:val="0087615B"/>
    <w:rsid w:val="008825A5"/>
    <w:rsid w:val="00882678"/>
    <w:rsid w:val="00891228"/>
    <w:rsid w:val="008937B8"/>
    <w:rsid w:val="008939A8"/>
    <w:rsid w:val="00894AD2"/>
    <w:rsid w:val="008964D1"/>
    <w:rsid w:val="008A215A"/>
    <w:rsid w:val="008A462D"/>
    <w:rsid w:val="008A74CF"/>
    <w:rsid w:val="008B38B5"/>
    <w:rsid w:val="008B3963"/>
    <w:rsid w:val="008B4FC9"/>
    <w:rsid w:val="008B6683"/>
    <w:rsid w:val="008C076B"/>
    <w:rsid w:val="008C1416"/>
    <w:rsid w:val="008C18F7"/>
    <w:rsid w:val="008C27CB"/>
    <w:rsid w:val="008D1025"/>
    <w:rsid w:val="008D256F"/>
    <w:rsid w:val="008E72FA"/>
    <w:rsid w:val="008F037E"/>
    <w:rsid w:val="008F15FB"/>
    <w:rsid w:val="008F198E"/>
    <w:rsid w:val="008F6809"/>
    <w:rsid w:val="00906E66"/>
    <w:rsid w:val="00907831"/>
    <w:rsid w:val="00907F82"/>
    <w:rsid w:val="00913BA8"/>
    <w:rsid w:val="009245AB"/>
    <w:rsid w:val="009272B8"/>
    <w:rsid w:val="00931700"/>
    <w:rsid w:val="00932424"/>
    <w:rsid w:val="0094221C"/>
    <w:rsid w:val="00942A2D"/>
    <w:rsid w:val="0094343C"/>
    <w:rsid w:val="00946C83"/>
    <w:rsid w:val="00947998"/>
    <w:rsid w:val="00961BF9"/>
    <w:rsid w:val="00966E65"/>
    <w:rsid w:val="009745DD"/>
    <w:rsid w:val="00975342"/>
    <w:rsid w:val="0097556A"/>
    <w:rsid w:val="00975651"/>
    <w:rsid w:val="00980B1E"/>
    <w:rsid w:val="009910D3"/>
    <w:rsid w:val="009940B8"/>
    <w:rsid w:val="009B5609"/>
    <w:rsid w:val="009B56F7"/>
    <w:rsid w:val="009B680B"/>
    <w:rsid w:val="009C0277"/>
    <w:rsid w:val="009C1D25"/>
    <w:rsid w:val="009C1FDB"/>
    <w:rsid w:val="009C3B80"/>
    <w:rsid w:val="009C54F3"/>
    <w:rsid w:val="009D18DA"/>
    <w:rsid w:val="009E24D8"/>
    <w:rsid w:val="009F775D"/>
    <w:rsid w:val="00A0007C"/>
    <w:rsid w:val="00A01C06"/>
    <w:rsid w:val="00A06F82"/>
    <w:rsid w:val="00A1072E"/>
    <w:rsid w:val="00A14649"/>
    <w:rsid w:val="00A167CD"/>
    <w:rsid w:val="00A217F4"/>
    <w:rsid w:val="00A24751"/>
    <w:rsid w:val="00A25168"/>
    <w:rsid w:val="00A30FFF"/>
    <w:rsid w:val="00A356FF"/>
    <w:rsid w:val="00A377D3"/>
    <w:rsid w:val="00A40891"/>
    <w:rsid w:val="00A409CF"/>
    <w:rsid w:val="00A42835"/>
    <w:rsid w:val="00A45082"/>
    <w:rsid w:val="00A47D81"/>
    <w:rsid w:val="00A521C4"/>
    <w:rsid w:val="00A56F4F"/>
    <w:rsid w:val="00A576C4"/>
    <w:rsid w:val="00A62F63"/>
    <w:rsid w:val="00A63B53"/>
    <w:rsid w:val="00A7227F"/>
    <w:rsid w:val="00A8405D"/>
    <w:rsid w:val="00A84755"/>
    <w:rsid w:val="00A856EA"/>
    <w:rsid w:val="00A935B8"/>
    <w:rsid w:val="00A9515C"/>
    <w:rsid w:val="00A97569"/>
    <w:rsid w:val="00A97CCC"/>
    <w:rsid w:val="00AA50BD"/>
    <w:rsid w:val="00AA751E"/>
    <w:rsid w:val="00AA7A7C"/>
    <w:rsid w:val="00AB0AEA"/>
    <w:rsid w:val="00AC4247"/>
    <w:rsid w:val="00AC76C2"/>
    <w:rsid w:val="00AD0224"/>
    <w:rsid w:val="00AF17C1"/>
    <w:rsid w:val="00B00598"/>
    <w:rsid w:val="00B0569C"/>
    <w:rsid w:val="00B12452"/>
    <w:rsid w:val="00B15369"/>
    <w:rsid w:val="00B208F2"/>
    <w:rsid w:val="00B34180"/>
    <w:rsid w:val="00B341DF"/>
    <w:rsid w:val="00B36CF8"/>
    <w:rsid w:val="00B36F14"/>
    <w:rsid w:val="00B4028F"/>
    <w:rsid w:val="00B43065"/>
    <w:rsid w:val="00B5027A"/>
    <w:rsid w:val="00B53247"/>
    <w:rsid w:val="00B5453C"/>
    <w:rsid w:val="00B576FB"/>
    <w:rsid w:val="00B62019"/>
    <w:rsid w:val="00B70D51"/>
    <w:rsid w:val="00B71064"/>
    <w:rsid w:val="00B73029"/>
    <w:rsid w:val="00B84AF1"/>
    <w:rsid w:val="00B87E48"/>
    <w:rsid w:val="00BA11EF"/>
    <w:rsid w:val="00BA2516"/>
    <w:rsid w:val="00BA3FF2"/>
    <w:rsid w:val="00BA49DC"/>
    <w:rsid w:val="00BB0278"/>
    <w:rsid w:val="00BB165D"/>
    <w:rsid w:val="00BC4B22"/>
    <w:rsid w:val="00BC5718"/>
    <w:rsid w:val="00BC5CD5"/>
    <w:rsid w:val="00BC6F18"/>
    <w:rsid w:val="00BD1729"/>
    <w:rsid w:val="00BE1CA3"/>
    <w:rsid w:val="00BE572D"/>
    <w:rsid w:val="00BE6D22"/>
    <w:rsid w:val="00BF009E"/>
    <w:rsid w:val="00BF1114"/>
    <w:rsid w:val="00BF4FEF"/>
    <w:rsid w:val="00BF5305"/>
    <w:rsid w:val="00BF7BDE"/>
    <w:rsid w:val="00C017DD"/>
    <w:rsid w:val="00C053C2"/>
    <w:rsid w:val="00C077B8"/>
    <w:rsid w:val="00C11FB2"/>
    <w:rsid w:val="00C125D3"/>
    <w:rsid w:val="00C146BB"/>
    <w:rsid w:val="00C16595"/>
    <w:rsid w:val="00C16F25"/>
    <w:rsid w:val="00C204BF"/>
    <w:rsid w:val="00C20C93"/>
    <w:rsid w:val="00C235FC"/>
    <w:rsid w:val="00C26830"/>
    <w:rsid w:val="00C3050B"/>
    <w:rsid w:val="00C32BB9"/>
    <w:rsid w:val="00C35F8A"/>
    <w:rsid w:val="00C5016B"/>
    <w:rsid w:val="00C70970"/>
    <w:rsid w:val="00C7765B"/>
    <w:rsid w:val="00C8674F"/>
    <w:rsid w:val="00CB069A"/>
    <w:rsid w:val="00CB27C3"/>
    <w:rsid w:val="00CB2BD4"/>
    <w:rsid w:val="00CB34E2"/>
    <w:rsid w:val="00CB3A1B"/>
    <w:rsid w:val="00CB70E4"/>
    <w:rsid w:val="00CB7525"/>
    <w:rsid w:val="00CB781D"/>
    <w:rsid w:val="00CC50F5"/>
    <w:rsid w:val="00CC6053"/>
    <w:rsid w:val="00CD60B9"/>
    <w:rsid w:val="00CE25E1"/>
    <w:rsid w:val="00CE2E58"/>
    <w:rsid w:val="00CE5D88"/>
    <w:rsid w:val="00CE795F"/>
    <w:rsid w:val="00CE7F6E"/>
    <w:rsid w:val="00CF2CBF"/>
    <w:rsid w:val="00D0106E"/>
    <w:rsid w:val="00D016A1"/>
    <w:rsid w:val="00D107C9"/>
    <w:rsid w:val="00D13D6D"/>
    <w:rsid w:val="00D229E6"/>
    <w:rsid w:val="00D23F61"/>
    <w:rsid w:val="00D25858"/>
    <w:rsid w:val="00D269DA"/>
    <w:rsid w:val="00D269F3"/>
    <w:rsid w:val="00D27D96"/>
    <w:rsid w:val="00D31A6E"/>
    <w:rsid w:val="00D32B74"/>
    <w:rsid w:val="00D379A1"/>
    <w:rsid w:val="00D40159"/>
    <w:rsid w:val="00D42623"/>
    <w:rsid w:val="00D517C2"/>
    <w:rsid w:val="00D53B6B"/>
    <w:rsid w:val="00D6189A"/>
    <w:rsid w:val="00D64380"/>
    <w:rsid w:val="00D74C28"/>
    <w:rsid w:val="00D82787"/>
    <w:rsid w:val="00D832D0"/>
    <w:rsid w:val="00D879F1"/>
    <w:rsid w:val="00D916B1"/>
    <w:rsid w:val="00DA2940"/>
    <w:rsid w:val="00DA45BC"/>
    <w:rsid w:val="00DA64DC"/>
    <w:rsid w:val="00DB54BC"/>
    <w:rsid w:val="00DC0888"/>
    <w:rsid w:val="00DD53DC"/>
    <w:rsid w:val="00DE196C"/>
    <w:rsid w:val="00DE6036"/>
    <w:rsid w:val="00DF4536"/>
    <w:rsid w:val="00DF641B"/>
    <w:rsid w:val="00DF7549"/>
    <w:rsid w:val="00E0547F"/>
    <w:rsid w:val="00E063EC"/>
    <w:rsid w:val="00E1331D"/>
    <w:rsid w:val="00E1449F"/>
    <w:rsid w:val="00E15A6D"/>
    <w:rsid w:val="00E16F77"/>
    <w:rsid w:val="00E23B33"/>
    <w:rsid w:val="00E302BD"/>
    <w:rsid w:val="00E31913"/>
    <w:rsid w:val="00E32D25"/>
    <w:rsid w:val="00E4545B"/>
    <w:rsid w:val="00E5075C"/>
    <w:rsid w:val="00E50D79"/>
    <w:rsid w:val="00E51ACA"/>
    <w:rsid w:val="00E56180"/>
    <w:rsid w:val="00E57BA1"/>
    <w:rsid w:val="00E57F66"/>
    <w:rsid w:val="00E6525A"/>
    <w:rsid w:val="00E72873"/>
    <w:rsid w:val="00E77784"/>
    <w:rsid w:val="00E77E5D"/>
    <w:rsid w:val="00E86DEF"/>
    <w:rsid w:val="00E9015D"/>
    <w:rsid w:val="00E90CBA"/>
    <w:rsid w:val="00E92D24"/>
    <w:rsid w:val="00EA29E4"/>
    <w:rsid w:val="00EB34EE"/>
    <w:rsid w:val="00EB3FE6"/>
    <w:rsid w:val="00EB44B6"/>
    <w:rsid w:val="00EB4C5E"/>
    <w:rsid w:val="00EB5457"/>
    <w:rsid w:val="00EC0D24"/>
    <w:rsid w:val="00EC1E7D"/>
    <w:rsid w:val="00EC753C"/>
    <w:rsid w:val="00EC77CE"/>
    <w:rsid w:val="00ED4EAD"/>
    <w:rsid w:val="00EE5940"/>
    <w:rsid w:val="00EE7509"/>
    <w:rsid w:val="00EF06E0"/>
    <w:rsid w:val="00EF0F32"/>
    <w:rsid w:val="00EF0F83"/>
    <w:rsid w:val="00EF2BF2"/>
    <w:rsid w:val="00EF71DF"/>
    <w:rsid w:val="00F00204"/>
    <w:rsid w:val="00F00882"/>
    <w:rsid w:val="00F04D8C"/>
    <w:rsid w:val="00F05DED"/>
    <w:rsid w:val="00F05EAF"/>
    <w:rsid w:val="00F07412"/>
    <w:rsid w:val="00F17B5B"/>
    <w:rsid w:val="00F17C14"/>
    <w:rsid w:val="00F20A3A"/>
    <w:rsid w:val="00F20B19"/>
    <w:rsid w:val="00F219D5"/>
    <w:rsid w:val="00F221B0"/>
    <w:rsid w:val="00F26338"/>
    <w:rsid w:val="00F40621"/>
    <w:rsid w:val="00F40A22"/>
    <w:rsid w:val="00F40E8D"/>
    <w:rsid w:val="00F43A8E"/>
    <w:rsid w:val="00F43B22"/>
    <w:rsid w:val="00F52984"/>
    <w:rsid w:val="00F56113"/>
    <w:rsid w:val="00F5754C"/>
    <w:rsid w:val="00F6656F"/>
    <w:rsid w:val="00F77724"/>
    <w:rsid w:val="00F80A1C"/>
    <w:rsid w:val="00F823A2"/>
    <w:rsid w:val="00F908F9"/>
    <w:rsid w:val="00F97F0B"/>
    <w:rsid w:val="00FA394A"/>
    <w:rsid w:val="00FA7251"/>
    <w:rsid w:val="00FB7794"/>
    <w:rsid w:val="00FC0680"/>
    <w:rsid w:val="00FC0B4E"/>
    <w:rsid w:val="00FC0D3A"/>
    <w:rsid w:val="00FC1047"/>
    <w:rsid w:val="00FC5FEA"/>
    <w:rsid w:val="00FD1B08"/>
    <w:rsid w:val="00FD2426"/>
    <w:rsid w:val="00FD34FF"/>
    <w:rsid w:val="00FD5495"/>
    <w:rsid w:val="00FE128D"/>
    <w:rsid w:val="00FE7689"/>
    <w:rsid w:val="00FE7DB1"/>
    <w:rsid w:val="00FF1F86"/>
    <w:rsid w:val="00FF23DE"/>
    <w:rsid w:val="00FF2E66"/>
    <w:rsid w:val="00FF40EC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B2C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13"/>
    <w:pPr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F56113"/>
    <w:pPr>
      <w:keepNext/>
      <w:spacing w:before="960" w:after="960"/>
      <w:jc w:val="center"/>
      <w:outlineLvl w:val="0"/>
    </w:pPr>
    <w:rPr>
      <w:b/>
      <w:bCs/>
      <w:spacing w:val="60"/>
      <w:w w:val="150"/>
      <w:sz w:val="32"/>
      <w:szCs w:val="32"/>
    </w:rPr>
  </w:style>
  <w:style w:type="paragraph" w:styleId="Ttulo2">
    <w:name w:val="heading 2"/>
    <w:basedOn w:val="Normal"/>
    <w:next w:val="Normal"/>
    <w:qFormat/>
    <w:rsid w:val="00F56113"/>
    <w:pPr>
      <w:keepNext/>
      <w:jc w:val="center"/>
      <w:outlineLvl w:val="1"/>
    </w:pPr>
    <w:rPr>
      <w:b/>
      <w:bCs/>
      <w:color w:val="FF0000"/>
    </w:rPr>
  </w:style>
  <w:style w:type="paragraph" w:styleId="Ttulo3">
    <w:name w:val="heading 3"/>
    <w:basedOn w:val="Normal"/>
    <w:next w:val="Normal"/>
    <w:qFormat/>
    <w:rsid w:val="00F56113"/>
    <w:pPr>
      <w:keepNext/>
      <w:spacing w:before="120"/>
      <w:ind w:firstLine="340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ssinatura">
    <w:name w:val="Signature"/>
    <w:basedOn w:val="Normal"/>
    <w:link w:val="AssinaturaChar"/>
    <w:rsid w:val="00F56113"/>
    <w:pPr>
      <w:jc w:val="center"/>
    </w:pPr>
    <w:rPr>
      <w:b/>
      <w:bCs/>
      <w:caps/>
      <w:sz w:val="22"/>
      <w:szCs w:val="22"/>
    </w:rPr>
  </w:style>
  <w:style w:type="paragraph" w:styleId="Cabealho">
    <w:name w:val="header"/>
    <w:basedOn w:val="Normal"/>
    <w:rsid w:val="00F56113"/>
    <w:pPr>
      <w:tabs>
        <w:tab w:val="center" w:pos="4419"/>
        <w:tab w:val="right" w:pos="8838"/>
      </w:tabs>
    </w:pPr>
    <w:rPr>
      <w:caps/>
      <w:sz w:val="22"/>
      <w:szCs w:val="22"/>
    </w:rPr>
  </w:style>
  <w:style w:type="paragraph" w:customStyle="1" w:styleId="DadosCadastrais">
    <w:name w:val="Dados Cadastrais"/>
    <w:basedOn w:val="Normal"/>
    <w:rsid w:val="00F56113"/>
    <w:pPr>
      <w:tabs>
        <w:tab w:val="right" w:pos="8505"/>
      </w:tabs>
    </w:pPr>
    <w:rPr>
      <w:caps/>
    </w:rPr>
  </w:style>
  <w:style w:type="paragraph" w:customStyle="1" w:styleId="Ementa-Ttulo">
    <w:name w:val="Ementa - Título"/>
    <w:basedOn w:val="Normal"/>
    <w:rsid w:val="00F56113"/>
    <w:pPr>
      <w:ind w:left="2835"/>
    </w:pPr>
    <w:rPr>
      <w:b/>
      <w:bCs/>
      <w:caps/>
      <w:sz w:val="22"/>
      <w:szCs w:val="22"/>
    </w:rPr>
  </w:style>
  <w:style w:type="paragraph" w:customStyle="1" w:styleId="JulgadorDecisorde1Grau">
    <w:name w:val="Julgador Decisor de 1º Grau"/>
    <w:basedOn w:val="Normal"/>
    <w:rsid w:val="00F56113"/>
  </w:style>
  <w:style w:type="paragraph" w:styleId="Rodap">
    <w:name w:val="footer"/>
    <w:basedOn w:val="Normal"/>
    <w:rsid w:val="00F56113"/>
    <w:pPr>
      <w:tabs>
        <w:tab w:val="center" w:pos="4253"/>
        <w:tab w:val="right" w:pos="8505"/>
      </w:tabs>
    </w:pPr>
  </w:style>
  <w:style w:type="paragraph" w:customStyle="1" w:styleId="TtuloPrincipal">
    <w:name w:val="Título Principal"/>
    <w:basedOn w:val="Ttulo1"/>
    <w:rsid w:val="008C076B"/>
    <w:pPr>
      <w:spacing w:before="240" w:after="60" w:line="360" w:lineRule="auto"/>
    </w:pPr>
    <w:rPr>
      <w:sz w:val="28"/>
      <w:szCs w:val="28"/>
    </w:rPr>
  </w:style>
  <w:style w:type="character" w:styleId="Nmerodepgina">
    <w:name w:val="page number"/>
    <w:basedOn w:val="Fontepargpadro"/>
    <w:rsid w:val="00F56113"/>
  </w:style>
  <w:style w:type="paragraph" w:styleId="Citao">
    <w:name w:val="Quote"/>
    <w:basedOn w:val="Normal"/>
    <w:qFormat/>
    <w:rsid w:val="00A45082"/>
    <w:pPr>
      <w:spacing w:after="60"/>
      <w:ind w:left="2835"/>
    </w:pPr>
    <w:rPr>
      <w:i/>
      <w:iCs/>
      <w:sz w:val="22"/>
      <w:szCs w:val="22"/>
    </w:rPr>
  </w:style>
  <w:style w:type="paragraph" w:customStyle="1" w:styleId="CitaodeCitao">
    <w:name w:val="Citação de Citação"/>
    <w:basedOn w:val="Citao"/>
    <w:rsid w:val="00F56113"/>
    <w:pPr>
      <w:ind w:left="4253"/>
    </w:pPr>
  </w:style>
  <w:style w:type="paragraph" w:customStyle="1" w:styleId="Ementa-Corpo">
    <w:name w:val="Ementa - Corpo"/>
    <w:basedOn w:val="CitaodeCitao"/>
    <w:rsid w:val="00F56113"/>
    <w:pPr>
      <w:spacing w:after="0"/>
      <w:ind w:left="2835"/>
    </w:pPr>
    <w:rPr>
      <w:b/>
      <w:bCs/>
      <w:i w:val="0"/>
      <w:iCs w:val="0"/>
    </w:rPr>
  </w:style>
  <w:style w:type="paragraph" w:customStyle="1" w:styleId="Transcrio-dennciaeoutros">
    <w:name w:val="Transcrição - denúncia e outros"/>
    <w:basedOn w:val="Normal"/>
    <w:rsid w:val="00F56113"/>
    <w:pPr>
      <w:ind w:left="1134" w:firstLine="567"/>
    </w:pPr>
    <w:rPr>
      <w:i/>
      <w:iCs/>
    </w:rPr>
  </w:style>
  <w:style w:type="paragraph" w:customStyle="1" w:styleId="PargrafoNormal">
    <w:name w:val="Parágrafo Normal"/>
    <w:basedOn w:val="Normal"/>
    <w:rsid w:val="001A2B67"/>
    <w:pPr>
      <w:spacing w:after="60" w:line="360" w:lineRule="auto"/>
      <w:ind w:firstLine="1418"/>
    </w:pPr>
  </w:style>
  <w:style w:type="paragraph" w:customStyle="1" w:styleId="NomeJulgadorPadro">
    <w:name w:val="Nome Julgador Padrão"/>
    <w:basedOn w:val="Normal"/>
    <w:rsid w:val="004C7B2C"/>
    <w:pPr>
      <w:spacing w:after="60" w:line="360" w:lineRule="auto"/>
    </w:pPr>
    <w:rPr>
      <w:b/>
      <w:bCs/>
      <w:caps/>
    </w:rPr>
  </w:style>
  <w:style w:type="paragraph" w:styleId="Textodebalo">
    <w:name w:val="Balloon Text"/>
    <w:basedOn w:val="Normal"/>
    <w:semiHidden/>
    <w:rsid w:val="008F15FB"/>
    <w:rPr>
      <w:rFonts w:ascii="Tahoma" w:hAnsi="Tahoma" w:cs="Tahoma"/>
      <w:sz w:val="16"/>
      <w:szCs w:val="16"/>
    </w:rPr>
  </w:style>
  <w:style w:type="paragraph" w:customStyle="1" w:styleId="padro">
    <w:name w:val="padrão"/>
    <w:rsid w:val="0083039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6" w:firstLine="1582"/>
      <w:jc w:val="both"/>
    </w:pPr>
    <w:rPr>
      <w:snapToGrid w:val="0"/>
      <w:color w:val="000000"/>
    </w:rPr>
  </w:style>
  <w:style w:type="character" w:customStyle="1" w:styleId="textogeral1">
    <w:name w:val="texto_geral1"/>
    <w:rsid w:val="00830390"/>
    <w:rPr>
      <w:rFonts w:ascii="Arial" w:hAnsi="Arial" w:cs="Arial" w:hint="default"/>
      <w:color w:val="000000"/>
      <w:sz w:val="24"/>
      <w:szCs w:val="24"/>
    </w:rPr>
  </w:style>
  <w:style w:type="paragraph" w:styleId="TextosemFormatao">
    <w:name w:val="Plain Text"/>
    <w:basedOn w:val="Normal"/>
    <w:rsid w:val="00830390"/>
    <w:pPr>
      <w:jc w:val="left"/>
    </w:pPr>
    <w:rPr>
      <w:rFonts w:ascii="Courier New" w:hAnsi="Courier New" w:cs="Times New Roman"/>
      <w:sz w:val="20"/>
      <w:szCs w:val="20"/>
    </w:rPr>
  </w:style>
  <w:style w:type="paragraph" w:customStyle="1" w:styleId="PargrafoNormalCharChar">
    <w:name w:val="Parágrafo Normal Char Char"/>
    <w:basedOn w:val="Normal"/>
    <w:link w:val="PargrafoNormalCharCharChar"/>
    <w:rsid w:val="00830390"/>
    <w:pPr>
      <w:spacing w:after="60" w:line="360" w:lineRule="auto"/>
      <w:ind w:firstLine="1418"/>
    </w:pPr>
  </w:style>
  <w:style w:type="character" w:customStyle="1" w:styleId="PargrafoNormalCharCharChar">
    <w:name w:val="Parágrafo Normal Char Char Char"/>
    <w:link w:val="PargrafoNormalCharChar"/>
    <w:rsid w:val="0083039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PargrafoNormalChar">
    <w:name w:val="Parágrafo Normal Char"/>
    <w:basedOn w:val="Normal"/>
    <w:link w:val="PargrafoNormalCharChar1"/>
    <w:rsid w:val="00830390"/>
    <w:pPr>
      <w:spacing w:after="60" w:line="360" w:lineRule="auto"/>
      <w:ind w:firstLine="1418"/>
    </w:pPr>
  </w:style>
  <w:style w:type="character" w:customStyle="1" w:styleId="PargrafoNormalCharChar1">
    <w:name w:val="Parágrafo Normal Char Char1"/>
    <w:link w:val="PargrafoNormalChar"/>
    <w:rsid w:val="00830390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unhideWhenUsed/>
    <w:rsid w:val="0022470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4705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ssinaturaChar">
    <w:name w:val="Assinatura Char"/>
    <w:basedOn w:val="Fontepargpadro"/>
    <w:link w:val="Assinatura"/>
    <w:rsid w:val="00BF7BDE"/>
    <w:rPr>
      <w:rFonts w:ascii="Arial" w:hAnsi="Arial" w:cs="Arial"/>
      <w:b/>
      <w:bCs/>
      <w:caps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56AB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56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56F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8D256F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45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13"/>
    <w:pPr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F56113"/>
    <w:pPr>
      <w:keepNext/>
      <w:spacing w:before="960" w:after="960"/>
      <w:jc w:val="center"/>
      <w:outlineLvl w:val="0"/>
    </w:pPr>
    <w:rPr>
      <w:b/>
      <w:bCs/>
      <w:spacing w:val="60"/>
      <w:w w:val="150"/>
      <w:sz w:val="32"/>
      <w:szCs w:val="32"/>
    </w:rPr>
  </w:style>
  <w:style w:type="paragraph" w:styleId="Ttulo2">
    <w:name w:val="heading 2"/>
    <w:basedOn w:val="Normal"/>
    <w:next w:val="Normal"/>
    <w:qFormat/>
    <w:rsid w:val="00F56113"/>
    <w:pPr>
      <w:keepNext/>
      <w:jc w:val="center"/>
      <w:outlineLvl w:val="1"/>
    </w:pPr>
    <w:rPr>
      <w:b/>
      <w:bCs/>
      <w:color w:val="FF0000"/>
    </w:rPr>
  </w:style>
  <w:style w:type="paragraph" w:styleId="Ttulo3">
    <w:name w:val="heading 3"/>
    <w:basedOn w:val="Normal"/>
    <w:next w:val="Normal"/>
    <w:qFormat/>
    <w:rsid w:val="00F56113"/>
    <w:pPr>
      <w:keepNext/>
      <w:spacing w:before="120"/>
      <w:ind w:firstLine="340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ssinatura">
    <w:name w:val="Signature"/>
    <w:basedOn w:val="Normal"/>
    <w:link w:val="AssinaturaChar"/>
    <w:rsid w:val="00F56113"/>
    <w:pPr>
      <w:jc w:val="center"/>
    </w:pPr>
    <w:rPr>
      <w:b/>
      <w:bCs/>
      <w:caps/>
      <w:sz w:val="22"/>
      <w:szCs w:val="22"/>
    </w:rPr>
  </w:style>
  <w:style w:type="paragraph" w:styleId="Cabealho">
    <w:name w:val="header"/>
    <w:basedOn w:val="Normal"/>
    <w:rsid w:val="00F56113"/>
    <w:pPr>
      <w:tabs>
        <w:tab w:val="center" w:pos="4419"/>
        <w:tab w:val="right" w:pos="8838"/>
      </w:tabs>
    </w:pPr>
    <w:rPr>
      <w:caps/>
      <w:sz w:val="22"/>
      <w:szCs w:val="22"/>
    </w:rPr>
  </w:style>
  <w:style w:type="paragraph" w:customStyle="1" w:styleId="DadosCadastrais">
    <w:name w:val="Dados Cadastrais"/>
    <w:basedOn w:val="Normal"/>
    <w:rsid w:val="00F56113"/>
    <w:pPr>
      <w:tabs>
        <w:tab w:val="right" w:pos="8505"/>
      </w:tabs>
    </w:pPr>
    <w:rPr>
      <w:caps/>
    </w:rPr>
  </w:style>
  <w:style w:type="paragraph" w:customStyle="1" w:styleId="Ementa-Ttulo">
    <w:name w:val="Ementa - Título"/>
    <w:basedOn w:val="Normal"/>
    <w:rsid w:val="00F56113"/>
    <w:pPr>
      <w:ind w:left="2835"/>
    </w:pPr>
    <w:rPr>
      <w:b/>
      <w:bCs/>
      <w:caps/>
      <w:sz w:val="22"/>
      <w:szCs w:val="22"/>
    </w:rPr>
  </w:style>
  <w:style w:type="paragraph" w:customStyle="1" w:styleId="JulgadorDecisorde1Grau">
    <w:name w:val="Julgador Decisor de 1º Grau"/>
    <w:basedOn w:val="Normal"/>
    <w:rsid w:val="00F56113"/>
  </w:style>
  <w:style w:type="paragraph" w:styleId="Rodap">
    <w:name w:val="footer"/>
    <w:basedOn w:val="Normal"/>
    <w:rsid w:val="00F56113"/>
    <w:pPr>
      <w:tabs>
        <w:tab w:val="center" w:pos="4253"/>
        <w:tab w:val="right" w:pos="8505"/>
      </w:tabs>
    </w:pPr>
  </w:style>
  <w:style w:type="paragraph" w:customStyle="1" w:styleId="TtuloPrincipal">
    <w:name w:val="Título Principal"/>
    <w:basedOn w:val="Ttulo1"/>
    <w:rsid w:val="008C076B"/>
    <w:pPr>
      <w:spacing w:before="240" w:after="60" w:line="360" w:lineRule="auto"/>
    </w:pPr>
    <w:rPr>
      <w:sz w:val="28"/>
      <w:szCs w:val="28"/>
    </w:rPr>
  </w:style>
  <w:style w:type="character" w:styleId="Nmerodepgina">
    <w:name w:val="page number"/>
    <w:basedOn w:val="Fontepargpadro"/>
    <w:rsid w:val="00F56113"/>
  </w:style>
  <w:style w:type="paragraph" w:styleId="Citao">
    <w:name w:val="Quote"/>
    <w:basedOn w:val="Normal"/>
    <w:qFormat/>
    <w:rsid w:val="00A45082"/>
    <w:pPr>
      <w:spacing w:after="60"/>
      <w:ind w:left="2835"/>
    </w:pPr>
    <w:rPr>
      <w:i/>
      <w:iCs/>
      <w:sz w:val="22"/>
      <w:szCs w:val="22"/>
    </w:rPr>
  </w:style>
  <w:style w:type="paragraph" w:customStyle="1" w:styleId="CitaodeCitao">
    <w:name w:val="Citação de Citação"/>
    <w:basedOn w:val="Citao"/>
    <w:rsid w:val="00F56113"/>
    <w:pPr>
      <w:ind w:left="4253"/>
    </w:pPr>
  </w:style>
  <w:style w:type="paragraph" w:customStyle="1" w:styleId="Ementa-Corpo">
    <w:name w:val="Ementa - Corpo"/>
    <w:basedOn w:val="CitaodeCitao"/>
    <w:rsid w:val="00F56113"/>
    <w:pPr>
      <w:spacing w:after="0"/>
      <w:ind w:left="2835"/>
    </w:pPr>
    <w:rPr>
      <w:b/>
      <w:bCs/>
      <w:i w:val="0"/>
      <w:iCs w:val="0"/>
    </w:rPr>
  </w:style>
  <w:style w:type="paragraph" w:customStyle="1" w:styleId="Transcrio-dennciaeoutros">
    <w:name w:val="Transcrição - denúncia e outros"/>
    <w:basedOn w:val="Normal"/>
    <w:rsid w:val="00F56113"/>
    <w:pPr>
      <w:ind w:left="1134" w:firstLine="567"/>
    </w:pPr>
    <w:rPr>
      <w:i/>
      <w:iCs/>
    </w:rPr>
  </w:style>
  <w:style w:type="paragraph" w:customStyle="1" w:styleId="PargrafoNormal">
    <w:name w:val="Parágrafo Normal"/>
    <w:basedOn w:val="Normal"/>
    <w:rsid w:val="001A2B67"/>
    <w:pPr>
      <w:spacing w:after="60" w:line="360" w:lineRule="auto"/>
      <w:ind w:firstLine="1418"/>
    </w:pPr>
  </w:style>
  <w:style w:type="paragraph" w:customStyle="1" w:styleId="NomeJulgadorPadro">
    <w:name w:val="Nome Julgador Padrão"/>
    <w:basedOn w:val="Normal"/>
    <w:rsid w:val="004C7B2C"/>
    <w:pPr>
      <w:spacing w:after="60" w:line="360" w:lineRule="auto"/>
    </w:pPr>
    <w:rPr>
      <w:b/>
      <w:bCs/>
      <w:caps/>
    </w:rPr>
  </w:style>
  <w:style w:type="paragraph" w:styleId="Textodebalo">
    <w:name w:val="Balloon Text"/>
    <w:basedOn w:val="Normal"/>
    <w:semiHidden/>
    <w:rsid w:val="008F15FB"/>
    <w:rPr>
      <w:rFonts w:ascii="Tahoma" w:hAnsi="Tahoma" w:cs="Tahoma"/>
      <w:sz w:val="16"/>
      <w:szCs w:val="16"/>
    </w:rPr>
  </w:style>
  <w:style w:type="paragraph" w:customStyle="1" w:styleId="padro">
    <w:name w:val="padrão"/>
    <w:rsid w:val="0083039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6" w:firstLine="1582"/>
      <w:jc w:val="both"/>
    </w:pPr>
    <w:rPr>
      <w:snapToGrid w:val="0"/>
      <w:color w:val="000000"/>
    </w:rPr>
  </w:style>
  <w:style w:type="character" w:customStyle="1" w:styleId="textogeral1">
    <w:name w:val="texto_geral1"/>
    <w:rsid w:val="00830390"/>
    <w:rPr>
      <w:rFonts w:ascii="Arial" w:hAnsi="Arial" w:cs="Arial" w:hint="default"/>
      <w:color w:val="000000"/>
      <w:sz w:val="24"/>
      <w:szCs w:val="24"/>
    </w:rPr>
  </w:style>
  <w:style w:type="paragraph" w:styleId="TextosemFormatao">
    <w:name w:val="Plain Text"/>
    <w:basedOn w:val="Normal"/>
    <w:rsid w:val="00830390"/>
    <w:pPr>
      <w:jc w:val="left"/>
    </w:pPr>
    <w:rPr>
      <w:rFonts w:ascii="Courier New" w:hAnsi="Courier New" w:cs="Times New Roman"/>
      <w:sz w:val="20"/>
      <w:szCs w:val="20"/>
    </w:rPr>
  </w:style>
  <w:style w:type="paragraph" w:customStyle="1" w:styleId="PargrafoNormalCharChar">
    <w:name w:val="Parágrafo Normal Char Char"/>
    <w:basedOn w:val="Normal"/>
    <w:link w:val="PargrafoNormalCharCharChar"/>
    <w:rsid w:val="00830390"/>
    <w:pPr>
      <w:spacing w:after="60" w:line="360" w:lineRule="auto"/>
      <w:ind w:firstLine="1418"/>
    </w:pPr>
  </w:style>
  <w:style w:type="character" w:customStyle="1" w:styleId="PargrafoNormalCharCharChar">
    <w:name w:val="Parágrafo Normal Char Char Char"/>
    <w:link w:val="PargrafoNormalCharChar"/>
    <w:rsid w:val="0083039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PargrafoNormalChar">
    <w:name w:val="Parágrafo Normal Char"/>
    <w:basedOn w:val="Normal"/>
    <w:link w:val="PargrafoNormalCharChar1"/>
    <w:rsid w:val="00830390"/>
    <w:pPr>
      <w:spacing w:after="60" w:line="360" w:lineRule="auto"/>
      <w:ind w:firstLine="1418"/>
    </w:pPr>
  </w:style>
  <w:style w:type="character" w:customStyle="1" w:styleId="PargrafoNormalCharChar1">
    <w:name w:val="Parágrafo Normal Char Char1"/>
    <w:link w:val="PargrafoNormalChar"/>
    <w:rsid w:val="00830390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unhideWhenUsed/>
    <w:rsid w:val="0022470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4705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ssinaturaChar">
    <w:name w:val="Assinatura Char"/>
    <w:basedOn w:val="Fontepargpadro"/>
    <w:link w:val="Assinatura"/>
    <w:rsid w:val="00BF7BDE"/>
    <w:rPr>
      <w:rFonts w:ascii="Arial" w:hAnsi="Arial" w:cs="Arial"/>
      <w:b/>
      <w:bCs/>
      <w:caps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56AB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56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56F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8D256F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4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3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ceita.fazenda.rs.gov.br/lista/3973/lista-de-inscritos-em-divida-ativa-re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D725-1587-454D-9D68-92648CBE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1920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&lt;NÚMERODETOKENSNODOCUMENTO \18&gt;&lt;COMPOSIÇÃODEACÓRDÃOEMENTA \TEXTO="(INSIRA AQUI O TÍTULO DA EMENTA)^P^P(Insira aqui o texto da</vt:lpstr>
    </vt:vector>
  </TitlesOfParts>
  <Company>Tribunal de Justiça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&lt;NÚMERODETOKENSNODOCUMENTO \18&gt;&lt;COMPOSIÇÃODEACÓRDÃOEMENTA \TEXTO="(INSIRA AQUI O TÍTULO DA EMENTA)^P^P(Insira aqui o texto da</dc:title>
  <dc:creator>Tribunal de Justiça</dc:creator>
  <cp:lastModifiedBy>Anaweru</cp:lastModifiedBy>
  <cp:revision>3</cp:revision>
  <cp:lastPrinted>2018-04-10T14:22:00Z</cp:lastPrinted>
  <dcterms:created xsi:type="dcterms:W3CDTF">2020-04-09T13:22:00Z</dcterms:created>
  <dcterms:modified xsi:type="dcterms:W3CDTF">2020-04-09T13:22:00Z</dcterms:modified>
</cp:coreProperties>
</file>