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37BA" w14:textId="77777777" w:rsidR="00820DE7" w:rsidRDefault="00AE1D48">
      <w:pPr>
        <w:pStyle w:val="Corpodetexto"/>
        <w:ind w:left="3908"/>
        <w:rPr>
          <w:sz w:val="20"/>
        </w:rPr>
      </w:pPr>
      <w:r>
        <w:rPr>
          <w:noProof/>
        </w:rPr>
        <w:drawing>
          <wp:inline distT="0" distB="0" distL="0" distR="0" wp14:anchorId="7DB20481" wp14:editId="3163C5EB">
            <wp:extent cx="606425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9C4BF" w14:textId="77777777" w:rsidR="00820DE7" w:rsidRDefault="00AE1D48">
      <w:pPr>
        <w:pStyle w:val="Ttulo1"/>
        <w:spacing w:line="275" w:lineRule="exact"/>
        <w:ind w:left="2105" w:right="2121"/>
        <w:jc w:val="center"/>
      </w:pPr>
      <w:r>
        <w:rPr>
          <w:spacing w:val="15"/>
        </w:rPr>
        <w:t>ESTADO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rPr>
          <w:spacing w:val="13"/>
        </w:rPr>
        <w:t>RIO</w:t>
      </w:r>
      <w:r>
        <w:rPr>
          <w:spacing w:val="34"/>
        </w:rPr>
        <w:t xml:space="preserve"> </w:t>
      </w:r>
      <w:r>
        <w:rPr>
          <w:spacing w:val="16"/>
        </w:rPr>
        <w:t>GRANDE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rPr>
          <w:spacing w:val="14"/>
        </w:rPr>
        <w:t>SUL</w:t>
      </w:r>
    </w:p>
    <w:p w14:paraId="7BFD959F" w14:textId="77777777" w:rsidR="00820DE7" w:rsidRDefault="00AE1D48">
      <w:pPr>
        <w:spacing w:line="275" w:lineRule="exact"/>
        <w:ind w:left="2106" w:right="2121"/>
        <w:jc w:val="center"/>
        <w:rPr>
          <w:b/>
          <w:sz w:val="19"/>
        </w:rPr>
      </w:pPr>
      <w:r>
        <w:rPr>
          <w:b/>
          <w:spacing w:val="17"/>
          <w:sz w:val="19"/>
        </w:rPr>
        <w:t>OUVIDORIA</w:t>
      </w:r>
      <w:r>
        <w:rPr>
          <w:b/>
          <w:spacing w:val="17"/>
          <w:sz w:val="24"/>
        </w:rPr>
        <w:t>-</w:t>
      </w:r>
      <w:r>
        <w:rPr>
          <w:b/>
          <w:spacing w:val="-38"/>
          <w:sz w:val="24"/>
        </w:rPr>
        <w:t xml:space="preserve"> </w:t>
      </w:r>
      <w:r>
        <w:rPr>
          <w:b/>
          <w:spacing w:val="13"/>
          <w:sz w:val="19"/>
        </w:rPr>
        <w:t>GERAL</w:t>
      </w:r>
      <w:r>
        <w:rPr>
          <w:b/>
          <w:spacing w:val="51"/>
          <w:sz w:val="19"/>
        </w:rPr>
        <w:t xml:space="preserve"> </w:t>
      </w:r>
      <w:r>
        <w:rPr>
          <w:b/>
          <w:spacing w:val="9"/>
          <w:sz w:val="19"/>
        </w:rPr>
        <w:t>DO</w:t>
      </w:r>
      <w:r>
        <w:rPr>
          <w:b/>
          <w:spacing w:val="48"/>
          <w:sz w:val="19"/>
        </w:rPr>
        <w:t xml:space="preserve"> </w:t>
      </w:r>
      <w:r>
        <w:rPr>
          <w:b/>
          <w:spacing w:val="15"/>
          <w:sz w:val="19"/>
        </w:rPr>
        <w:t>ESTADO</w:t>
      </w:r>
    </w:p>
    <w:p w14:paraId="4A61E47B" w14:textId="77777777" w:rsidR="00820DE7" w:rsidRDefault="00820DE7">
      <w:pPr>
        <w:pStyle w:val="Corpodetexto"/>
        <w:rPr>
          <w:b/>
          <w:sz w:val="20"/>
        </w:rPr>
      </w:pPr>
    </w:p>
    <w:p w14:paraId="288715EE" w14:textId="77777777" w:rsidR="00820DE7" w:rsidRDefault="00820DE7">
      <w:pPr>
        <w:pStyle w:val="Corpodetexto"/>
        <w:spacing w:before="5"/>
        <w:rPr>
          <w:b/>
          <w:sz w:val="17"/>
        </w:rPr>
      </w:pPr>
    </w:p>
    <w:p w14:paraId="61611DBB" w14:textId="25F064EB" w:rsidR="00820DE7" w:rsidRDefault="00FA30D0">
      <w:pPr>
        <w:spacing w:after="120"/>
        <w:jc w:val="center"/>
      </w:pPr>
      <w:r>
        <w:rPr>
          <w:rFonts w:ascii="Arial" w:hAnsi="Arial" w:cs="Arial"/>
          <w:b/>
          <w:szCs w:val="24"/>
        </w:rPr>
        <w:t>5</w:t>
      </w:r>
      <w:r w:rsidR="00AE1D48">
        <w:rPr>
          <w:rFonts w:ascii="Arial" w:hAnsi="Arial" w:cs="Arial"/>
          <w:b/>
          <w:szCs w:val="24"/>
        </w:rPr>
        <w:t xml:space="preserve">ª Reunião Ordinária do </w:t>
      </w:r>
    </w:p>
    <w:p w14:paraId="65BE79B4" w14:textId="77777777" w:rsidR="00820DE7" w:rsidRDefault="00AE1D48">
      <w:pPr>
        <w:spacing w:after="120"/>
        <w:jc w:val="center"/>
      </w:pPr>
      <w:r>
        <w:rPr>
          <w:rFonts w:ascii="Arial" w:hAnsi="Arial" w:cs="Arial"/>
          <w:b/>
          <w:szCs w:val="24"/>
        </w:rPr>
        <w:t>Comitê de Integridade Pública do Rio Grande do Sul</w:t>
      </w:r>
    </w:p>
    <w:p w14:paraId="574FE85F" w14:textId="77777777" w:rsidR="00820DE7" w:rsidRDefault="00820DE7" w:rsidP="00F74F36">
      <w:pPr>
        <w:spacing w:after="120"/>
        <w:rPr>
          <w:rFonts w:ascii="Arial" w:hAnsi="Arial" w:cs="Arial"/>
          <w:b/>
          <w:szCs w:val="24"/>
        </w:rPr>
      </w:pPr>
    </w:p>
    <w:p w14:paraId="142DB8CD" w14:textId="77777777" w:rsidR="00B41891" w:rsidRDefault="00B41891" w:rsidP="00B41891">
      <w:pPr>
        <w:rPr>
          <w:color w:val="000000"/>
        </w:rPr>
      </w:pPr>
      <w:r>
        <w:rPr>
          <w:rFonts w:ascii="Arial" w:hAnsi="Arial" w:cs="Arial"/>
          <w:b/>
          <w:color w:val="000000"/>
          <w:szCs w:val="24"/>
        </w:rPr>
        <w:t xml:space="preserve">Dia: </w:t>
      </w:r>
      <w:r>
        <w:rPr>
          <w:rFonts w:ascii="Arial" w:hAnsi="Arial" w:cs="Arial"/>
          <w:bCs/>
          <w:color w:val="000000"/>
          <w:szCs w:val="24"/>
        </w:rPr>
        <w:t>18 de agosto</w:t>
      </w:r>
      <w:r>
        <w:rPr>
          <w:rFonts w:ascii="Arial" w:hAnsi="Arial" w:cs="Arial"/>
          <w:color w:val="000000"/>
          <w:szCs w:val="24"/>
        </w:rPr>
        <w:t xml:space="preserve"> de 2023</w:t>
      </w:r>
    </w:p>
    <w:p w14:paraId="391740F4" w14:textId="77777777" w:rsidR="00B41891" w:rsidRDefault="00B41891" w:rsidP="00B41891">
      <w:pPr>
        <w:rPr>
          <w:color w:val="000000"/>
        </w:rPr>
      </w:pPr>
      <w:r>
        <w:rPr>
          <w:rFonts w:ascii="Arial" w:hAnsi="Arial" w:cs="Arial"/>
          <w:b/>
          <w:color w:val="000000"/>
          <w:szCs w:val="24"/>
        </w:rPr>
        <w:t xml:space="preserve">Horário: </w:t>
      </w:r>
      <w:r>
        <w:rPr>
          <w:rFonts w:ascii="Arial" w:hAnsi="Arial" w:cs="Arial"/>
          <w:color w:val="000000"/>
          <w:szCs w:val="24"/>
        </w:rPr>
        <w:t>15 horas</w:t>
      </w:r>
    </w:p>
    <w:p w14:paraId="4C23981F" w14:textId="77777777" w:rsidR="00B41891" w:rsidRPr="007B4CCE" w:rsidRDefault="00B41891" w:rsidP="00B41891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Local: </w:t>
      </w:r>
      <w:r w:rsidRPr="00AD1ADE">
        <w:rPr>
          <w:rFonts w:ascii="Arial" w:hAnsi="Arial" w:cs="Arial"/>
          <w:color w:val="000000"/>
          <w:szCs w:val="24"/>
        </w:rPr>
        <w:t xml:space="preserve">Sala 1 do CAFFWorking </w:t>
      </w:r>
      <w:r w:rsidRPr="007B4CCE">
        <w:rPr>
          <w:rFonts w:ascii="Arial" w:hAnsi="Arial" w:cs="Arial"/>
          <w:color w:val="000000"/>
          <w:szCs w:val="24"/>
        </w:rPr>
        <w:t>(</w:t>
      </w:r>
      <w:r>
        <w:rPr>
          <w:rFonts w:ascii="Arial" w:hAnsi="Arial" w:cs="Arial"/>
          <w:color w:val="000000"/>
          <w:szCs w:val="24"/>
        </w:rPr>
        <w:t xml:space="preserve">19º andar do </w:t>
      </w:r>
      <w:r>
        <w:rPr>
          <w:rFonts w:ascii="Arial" w:hAnsi="Arial" w:cs="Arial"/>
          <w:color w:val="333333"/>
          <w:shd w:val="clear" w:color="auto" w:fill="FFFFFF"/>
        </w:rPr>
        <w:t xml:space="preserve">Centro Administrativo Fernando Ferrari – CAFF na </w:t>
      </w:r>
      <w:r w:rsidRPr="00AD1ADE">
        <w:rPr>
          <w:rFonts w:ascii="Arial" w:hAnsi="Arial" w:cs="Arial"/>
          <w:color w:val="333333"/>
          <w:shd w:val="clear" w:color="auto" w:fill="FFFFFF"/>
        </w:rPr>
        <w:t>Av. Borges de Medeiros, 1501 - Centro Histórico, Porto Alegre</w:t>
      </w:r>
      <w:r>
        <w:rPr>
          <w:rFonts w:ascii="Arial" w:hAnsi="Arial" w:cs="Arial"/>
          <w:color w:val="333333"/>
          <w:shd w:val="clear" w:color="auto" w:fill="FFFFFF"/>
        </w:rPr>
        <w:t>/</w:t>
      </w:r>
      <w:r w:rsidRPr="00AD1ADE">
        <w:rPr>
          <w:rFonts w:ascii="Arial" w:hAnsi="Arial" w:cs="Arial"/>
          <w:color w:val="333333"/>
          <w:shd w:val="clear" w:color="auto" w:fill="FFFFFF"/>
        </w:rPr>
        <w:t>RS</w:t>
      </w:r>
      <w:r w:rsidRPr="007B4CCE">
        <w:rPr>
          <w:rFonts w:ascii="Arial" w:hAnsi="Arial" w:cs="Arial"/>
          <w:color w:val="000000"/>
          <w:szCs w:val="24"/>
        </w:rPr>
        <w:t>)</w:t>
      </w:r>
    </w:p>
    <w:p w14:paraId="4A6F6D2A" w14:textId="77777777" w:rsidR="00820DE7" w:rsidRDefault="00820DE7">
      <w:pPr>
        <w:spacing w:after="120"/>
        <w:rPr>
          <w:rFonts w:ascii="Arial" w:hAnsi="Arial" w:cs="Arial"/>
          <w:b/>
          <w:szCs w:val="24"/>
        </w:rPr>
      </w:pPr>
    </w:p>
    <w:p w14:paraId="0056ED7F" w14:textId="02382242" w:rsidR="00AE1D48" w:rsidRDefault="00AE1D48" w:rsidP="00AE1D4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Participantes:</w:t>
      </w:r>
      <w:r>
        <w:rPr>
          <w:rFonts w:ascii="Arial" w:hAnsi="Arial" w:cs="Arial"/>
          <w:szCs w:val="24"/>
        </w:rPr>
        <w:t xml:space="preserve"> </w:t>
      </w:r>
      <w:bookmarkStart w:id="0" w:name="__DdeLink__230_3803304876"/>
      <w:r>
        <w:rPr>
          <w:rFonts w:ascii="Arial" w:hAnsi="Arial" w:cs="Arial"/>
          <w:color w:val="000000"/>
          <w:szCs w:val="24"/>
        </w:rPr>
        <w:t xml:space="preserve">pela </w:t>
      </w:r>
      <w:r>
        <w:rPr>
          <w:rFonts w:ascii="Arial" w:hAnsi="Arial" w:cs="Arial"/>
          <w:color w:val="000000"/>
          <w:szCs w:val="24"/>
          <w:u w:val="single"/>
        </w:rPr>
        <w:t>Secretaria da Casa Civil - Ouvidoria Geral do Estado</w:t>
      </w:r>
      <w:r>
        <w:rPr>
          <w:rFonts w:ascii="Arial" w:hAnsi="Arial" w:cs="Arial"/>
          <w:color w:val="000000"/>
          <w:szCs w:val="24"/>
        </w:rPr>
        <w:t>, Viviane Furtado Migliavacca</w:t>
      </w:r>
      <w:r w:rsidR="00B41891">
        <w:rPr>
          <w:rFonts w:ascii="Arial" w:hAnsi="Arial" w:cs="Arial"/>
          <w:color w:val="000000"/>
          <w:szCs w:val="24"/>
        </w:rPr>
        <w:t xml:space="preserve">, Rogério Grade, </w:t>
      </w:r>
      <w:r w:rsidR="00B41891">
        <w:rPr>
          <w:rFonts w:ascii="Arial" w:hAnsi="Arial" w:cs="Arial"/>
          <w:color w:val="000000"/>
          <w:szCs w:val="24"/>
        </w:rPr>
        <w:t>Liliana da Silva Barcellos</w:t>
      </w:r>
      <w:r>
        <w:rPr>
          <w:rFonts w:ascii="Arial" w:hAnsi="Arial" w:cs="Arial"/>
          <w:color w:val="000000"/>
          <w:szCs w:val="24"/>
        </w:rPr>
        <w:t xml:space="preserve"> e Marília Mottin Borges, pela </w:t>
      </w:r>
      <w:r>
        <w:rPr>
          <w:rFonts w:ascii="Arial" w:hAnsi="Arial" w:cs="Arial"/>
          <w:color w:val="000000"/>
          <w:szCs w:val="24"/>
          <w:u w:val="single"/>
        </w:rPr>
        <w:t>Procuradoria-Geral do</w:t>
      </w:r>
      <w:r>
        <w:rPr>
          <w:rFonts w:ascii="Arial" w:hAnsi="Arial" w:cs="Arial"/>
          <w:szCs w:val="24"/>
          <w:u w:val="single"/>
        </w:rPr>
        <w:t xml:space="preserve"> Estado</w:t>
      </w:r>
      <w:r>
        <w:rPr>
          <w:rFonts w:ascii="Arial" w:hAnsi="Arial" w:cs="Arial"/>
          <w:szCs w:val="24"/>
        </w:rPr>
        <w:t xml:space="preserve">, Paulo Cesar Velloso Quaglia Filho, pela </w:t>
      </w:r>
      <w:r>
        <w:rPr>
          <w:rFonts w:ascii="Arial" w:hAnsi="Arial" w:cs="Arial"/>
          <w:szCs w:val="24"/>
          <w:u w:val="single"/>
        </w:rPr>
        <w:t>Secretaria da Fazenda</w:t>
      </w:r>
      <w:r>
        <w:rPr>
          <w:rFonts w:ascii="Arial" w:hAnsi="Arial" w:cs="Arial"/>
          <w:szCs w:val="24"/>
        </w:rPr>
        <w:t>, Felipe Andres Pizzato Reis, Álvaro Luís Gonçalves Santos</w:t>
      </w:r>
      <w:r w:rsidR="00027DA4">
        <w:rPr>
          <w:rFonts w:ascii="Arial" w:hAnsi="Arial" w:cs="Arial"/>
          <w:szCs w:val="24"/>
        </w:rPr>
        <w:t xml:space="preserve"> e</w:t>
      </w:r>
      <w:r>
        <w:rPr>
          <w:rFonts w:ascii="Arial" w:hAnsi="Arial" w:cs="Arial"/>
          <w:szCs w:val="24"/>
        </w:rPr>
        <w:t xml:space="preserve"> Diego Degrazia da Silveira, e pela </w:t>
      </w:r>
      <w:r>
        <w:rPr>
          <w:rFonts w:ascii="Arial" w:hAnsi="Arial" w:cs="Arial"/>
          <w:szCs w:val="24"/>
          <w:u w:val="single"/>
        </w:rPr>
        <w:t>Secretaria do Planejamento, Governança e Gestão</w:t>
      </w:r>
      <w:r>
        <w:rPr>
          <w:rFonts w:ascii="Arial" w:hAnsi="Arial" w:cs="Arial"/>
          <w:szCs w:val="24"/>
        </w:rPr>
        <w:t>, Regiani Lopes da Silva e Claumer Eron Hunemeier</w:t>
      </w:r>
      <w:bookmarkEnd w:id="0"/>
      <w:r w:rsidR="00027DA4">
        <w:rPr>
          <w:rFonts w:ascii="Arial" w:hAnsi="Arial" w:cs="Arial"/>
          <w:szCs w:val="24"/>
        </w:rPr>
        <w:t xml:space="preserve">, além </w:t>
      </w:r>
      <w:r w:rsidR="00027DA4">
        <w:rPr>
          <w:rFonts w:ascii="Arial" w:hAnsi="Arial" w:cs="Arial"/>
        </w:rPr>
        <w:t>do e</w:t>
      </w:r>
      <w:r w:rsidR="00027DA4" w:rsidRPr="00027DA4">
        <w:rPr>
          <w:rFonts w:ascii="Arial" w:hAnsi="Arial" w:cs="Arial"/>
        </w:rPr>
        <w:t xml:space="preserve">stagário da </w:t>
      </w:r>
      <w:r w:rsidR="00027DA4" w:rsidRPr="00027DA4">
        <w:rPr>
          <w:rFonts w:ascii="Arial" w:hAnsi="Arial" w:cs="Arial"/>
          <w:u w:val="single"/>
        </w:rPr>
        <w:t>Secretaria da Fazenda</w:t>
      </w:r>
      <w:r w:rsidR="00027DA4" w:rsidRPr="00027DA4">
        <w:rPr>
          <w:rFonts w:ascii="Arial" w:hAnsi="Arial" w:cs="Arial"/>
        </w:rPr>
        <w:t xml:space="preserve"> João Gabriel</w:t>
      </w:r>
      <w:r w:rsidR="00027DA4">
        <w:rPr>
          <w:rFonts w:ascii="Arial" w:hAnsi="Arial" w:cs="Arial"/>
        </w:rPr>
        <w:t>.</w:t>
      </w:r>
    </w:p>
    <w:p w14:paraId="3014C970" w14:textId="77777777" w:rsidR="00820DE7" w:rsidRDefault="00820DE7">
      <w:pPr>
        <w:spacing w:after="120"/>
      </w:pPr>
    </w:p>
    <w:p w14:paraId="63BD5976" w14:textId="47D36832" w:rsidR="00027DA4" w:rsidRDefault="00027DA4" w:rsidP="00027DA4">
      <w:pPr>
        <w:tabs>
          <w:tab w:val="left" w:pos="142"/>
        </w:tabs>
        <w:spacing w:line="360" w:lineRule="auto"/>
        <w:ind w:right="-425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Ausências justificadas: Dra. Diana Paula Sanna (PGE).</w:t>
      </w:r>
    </w:p>
    <w:p w14:paraId="721DED5D" w14:textId="6CE3B086" w:rsidR="00027DA4" w:rsidRDefault="00027DA4" w:rsidP="00027DA4">
      <w:pPr>
        <w:tabs>
          <w:tab w:val="left" w:pos="142"/>
        </w:tabs>
        <w:spacing w:line="360" w:lineRule="auto"/>
        <w:ind w:right="-425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Ausências não justificadas: nenhuma </w:t>
      </w:r>
    </w:p>
    <w:p w14:paraId="384E814A" w14:textId="77777777" w:rsidR="00027DA4" w:rsidRDefault="00027DA4">
      <w:pPr>
        <w:spacing w:after="120"/>
      </w:pPr>
    </w:p>
    <w:p w14:paraId="288093AC" w14:textId="77777777" w:rsidR="00820DE7" w:rsidRDefault="00AE1D48">
      <w:pPr>
        <w:spacing w:after="120"/>
      </w:pPr>
      <w:r>
        <w:rPr>
          <w:rFonts w:ascii="Arial" w:hAnsi="Arial" w:cs="Arial"/>
          <w:b/>
          <w:szCs w:val="24"/>
        </w:rPr>
        <w:t>Deliberações:</w:t>
      </w:r>
    </w:p>
    <w:p w14:paraId="67ADF9FC" w14:textId="77777777" w:rsidR="00820DE7" w:rsidRDefault="00AE1D48">
      <w:pPr>
        <w:pStyle w:val="PargrafodaLista"/>
        <w:numPr>
          <w:ilvl w:val="0"/>
          <w:numId w:val="1"/>
        </w:numPr>
        <w:spacing w:after="120"/>
        <w:contextualSpacing/>
        <w:jc w:val="both"/>
      </w:pPr>
      <w:r>
        <w:rPr>
          <w:rFonts w:ascii="Arial" w:hAnsi="Arial" w:cs="Arial"/>
          <w:b/>
          <w:szCs w:val="24"/>
        </w:rPr>
        <w:t xml:space="preserve">APROVAÇÃO DA ATA ANTERIOR </w:t>
      </w:r>
    </w:p>
    <w:p w14:paraId="185C23D9" w14:textId="3D5FB2FF" w:rsidR="00820DE7" w:rsidRDefault="00AE1D4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Aprovação da </w:t>
      </w:r>
      <w:r w:rsidRPr="00AE1D48">
        <w:rPr>
          <w:rFonts w:ascii="Arial" w:hAnsi="Arial" w:cs="Arial"/>
          <w:szCs w:val="24"/>
        </w:rPr>
        <w:t xml:space="preserve">Ata da </w:t>
      </w:r>
      <w:r w:rsidR="00B41891">
        <w:rPr>
          <w:rFonts w:ascii="Arial" w:hAnsi="Arial" w:cs="Arial"/>
          <w:szCs w:val="24"/>
        </w:rPr>
        <w:t>4</w:t>
      </w:r>
      <w:r w:rsidRPr="00AE1D48">
        <w:rPr>
          <w:rFonts w:ascii="Arial" w:hAnsi="Arial" w:cs="Arial"/>
          <w:szCs w:val="24"/>
        </w:rPr>
        <w:t xml:space="preserve">ª Reunião Ordinária do Comitê de Integridade Pública do Rio Grande do Sul, realizada em </w:t>
      </w:r>
      <w:r w:rsidR="00B41891">
        <w:rPr>
          <w:rFonts w:ascii="Arial" w:hAnsi="Arial" w:cs="Arial"/>
          <w:szCs w:val="24"/>
        </w:rPr>
        <w:t>30 de junho</w:t>
      </w:r>
      <w:r w:rsidRPr="00AE1D48">
        <w:rPr>
          <w:rFonts w:ascii="Arial" w:hAnsi="Arial" w:cs="Arial"/>
          <w:szCs w:val="24"/>
        </w:rPr>
        <w:t xml:space="preserve"> de 2022</w:t>
      </w:r>
      <w:r>
        <w:rPr>
          <w:rFonts w:ascii="Arial" w:hAnsi="Arial" w:cs="Arial"/>
          <w:szCs w:val="24"/>
        </w:rPr>
        <w:t>.</w:t>
      </w:r>
    </w:p>
    <w:p w14:paraId="15867EAF" w14:textId="70202AA0" w:rsidR="00027DA4" w:rsidRDefault="00027DA4">
      <w:pPr>
        <w:spacing w:after="120"/>
        <w:jc w:val="both"/>
        <w:rPr>
          <w:rFonts w:ascii="Arial" w:hAnsi="Arial" w:cs="Arial"/>
          <w:szCs w:val="24"/>
        </w:rPr>
      </w:pPr>
      <w:r w:rsidRPr="00027DA4">
        <w:rPr>
          <w:rFonts w:ascii="Arial" w:hAnsi="Arial" w:cs="Arial"/>
          <w:szCs w:val="24"/>
        </w:rPr>
        <w:t xml:space="preserve">A reunião foi iniciada com o Presidente da Comitê de Integridade Pública do Rio Grande do Sul, Álvaro Luís Gonçalves Santos, </w:t>
      </w:r>
      <w:r>
        <w:rPr>
          <w:rFonts w:ascii="Arial" w:hAnsi="Arial" w:cs="Arial"/>
          <w:szCs w:val="24"/>
        </w:rPr>
        <w:t>qu</w:t>
      </w:r>
      <w:r w:rsidRPr="00027DA4">
        <w:rPr>
          <w:rFonts w:ascii="Arial" w:hAnsi="Arial" w:cs="Arial"/>
          <w:szCs w:val="24"/>
        </w:rPr>
        <w:t>e apresentou a pauta de assuntos gerais.</w:t>
      </w:r>
    </w:p>
    <w:p w14:paraId="57677790" w14:textId="77777777" w:rsidR="00AE1D48" w:rsidRPr="00AE1D48" w:rsidRDefault="00AE1D48">
      <w:pPr>
        <w:spacing w:after="120"/>
        <w:jc w:val="both"/>
      </w:pPr>
    </w:p>
    <w:p w14:paraId="21D7F382" w14:textId="77777777" w:rsidR="00820DE7" w:rsidRDefault="00AE1D48">
      <w:pPr>
        <w:pStyle w:val="PargrafodaLista"/>
        <w:numPr>
          <w:ilvl w:val="0"/>
          <w:numId w:val="1"/>
        </w:numPr>
        <w:spacing w:after="120"/>
        <w:contextualSpacing/>
        <w:jc w:val="both"/>
      </w:pPr>
      <w:r>
        <w:rPr>
          <w:rFonts w:ascii="Arial" w:hAnsi="Arial" w:cs="Arial"/>
          <w:b/>
          <w:szCs w:val="24"/>
        </w:rPr>
        <w:t>ASSUNTOS GERAIS</w:t>
      </w:r>
    </w:p>
    <w:p w14:paraId="23F3B357" w14:textId="46AEB793" w:rsidR="00B41891" w:rsidRPr="00B41891" w:rsidRDefault="00B41891" w:rsidP="00B41891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bCs/>
          <w:szCs w:val="24"/>
          <w:lang w:val="pt-BR"/>
        </w:rPr>
      </w:pPr>
      <w:r w:rsidRPr="00B41891">
        <w:rPr>
          <w:rFonts w:ascii="Arial" w:hAnsi="Arial" w:cs="Arial"/>
          <w:b/>
          <w:bCs/>
          <w:szCs w:val="24"/>
          <w:lang w:val="pt-BR"/>
        </w:rPr>
        <w:t>Apresentação de pesquisa sobre integridade para o Poder Executivo como um todo já nos moldes do CIP para envio aos Comitês Setoriais de Integridade para que a divulguem internamente no âmbito de seus órgãos/entidades;</w:t>
      </w:r>
    </w:p>
    <w:p w14:paraId="2637CEB5" w14:textId="77777777" w:rsidR="00B41891" w:rsidRPr="00B41891" w:rsidRDefault="00B41891" w:rsidP="00B41891">
      <w:pPr>
        <w:spacing w:after="120"/>
        <w:jc w:val="both"/>
        <w:rPr>
          <w:rFonts w:ascii="Arial" w:hAnsi="Arial" w:cs="Arial"/>
          <w:szCs w:val="24"/>
          <w:lang w:val="pt-BR"/>
        </w:rPr>
      </w:pPr>
    </w:p>
    <w:p w14:paraId="5733E38D" w14:textId="77777777" w:rsidR="00B41891" w:rsidRPr="00B41891" w:rsidRDefault="00B41891" w:rsidP="00B41891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bCs/>
          <w:szCs w:val="24"/>
          <w:lang w:val="pt-BR"/>
        </w:rPr>
      </w:pPr>
      <w:r w:rsidRPr="00B41891">
        <w:rPr>
          <w:rFonts w:ascii="Arial" w:hAnsi="Arial" w:cs="Arial"/>
          <w:b/>
          <w:bCs/>
          <w:szCs w:val="24"/>
          <w:lang w:val="pt-BR"/>
        </w:rPr>
        <w:t>Aprovação de guia com diretrizes gerais para revisitar as respostas ao PNPC com orientações do CIP aos CSIs para, posteriormente, compartilharem suas respostas com o CIP a fim de que seja feito um relatório ao final do ano com uma fotografia geral de integridade no Estado;</w:t>
      </w:r>
    </w:p>
    <w:p w14:paraId="55C90109" w14:textId="77777777" w:rsidR="00B41891" w:rsidRPr="00B41891" w:rsidRDefault="00B41891" w:rsidP="00B41891">
      <w:pPr>
        <w:spacing w:after="120"/>
        <w:jc w:val="both"/>
        <w:rPr>
          <w:rFonts w:ascii="Arial" w:hAnsi="Arial" w:cs="Arial"/>
          <w:szCs w:val="24"/>
          <w:lang w:val="pt-BR"/>
        </w:rPr>
      </w:pPr>
    </w:p>
    <w:p w14:paraId="7CAD74FB" w14:textId="77777777" w:rsidR="00B41891" w:rsidRPr="00B41891" w:rsidRDefault="00B41891" w:rsidP="00B41891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bCs/>
          <w:szCs w:val="24"/>
          <w:lang w:val="pt-BR"/>
        </w:rPr>
      </w:pPr>
      <w:r w:rsidRPr="00B41891">
        <w:rPr>
          <w:rFonts w:ascii="Arial" w:hAnsi="Arial" w:cs="Arial"/>
          <w:b/>
          <w:bCs/>
          <w:szCs w:val="24"/>
          <w:lang w:val="pt-BR"/>
        </w:rPr>
        <w:t>Aprovação das minutas dos Decretos que versam sobre Conflito de Interesses e Política de Brindes, Presentes e Hospitalidade para o Poder Executivo Estadual e discussão de forma a ser apresentada ao Governo;</w:t>
      </w:r>
    </w:p>
    <w:p w14:paraId="0DB5CD2E" w14:textId="19AF292D" w:rsidR="00B41891" w:rsidRDefault="009C3141" w:rsidP="00B41891">
      <w:pPr>
        <w:spacing w:after="1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Dr. Paulo Quaglia solicitou a concessão de mais prazo para análise das minutas </w:t>
      </w:r>
      <w:r w:rsidRPr="009C3141">
        <w:rPr>
          <w:rFonts w:ascii="Arial" w:hAnsi="Arial" w:cs="Arial"/>
          <w:szCs w:val="24"/>
          <w:lang w:val="pt-BR"/>
        </w:rPr>
        <w:t>dos Decretos</w:t>
      </w:r>
      <w:r>
        <w:rPr>
          <w:rFonts w:ascii="Arial" w:hAnsi="Arial" w:cs="Arial"/>
          <w:szCs w:val="24"/>
          <w:lang w:val="pt-BR"/>
        </w:rPr>
        <w:t>, o que foi também solicitado pelos demais integrantes.</w:t>
      </w:r>
    </w:p>
    <w:p w14:paraId="25763F70" w14:textId="6C873A76" w:rsidR="009C3141" w:rsidRDefault="009C3141" w:rsidP="00B41891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Diego Degrazia da Silveira</w:t>
      </w:r>
      <w:r>
        <w:rPr>
          <w:rFonts w:ascii="Arial" w:hAnsi="Arial" w:cs="Arial"/>
          <w:szCs w:val="24"/>
        </w:rPr>
        <w:t xml:space="preserve"> destacou que a complexidade dos temas exige maior análise.</w:t>
      </w:r>
    </w:p>
    <w:p w14:paraId="52A11E91" w14:textId="038FF523" w:rsidR="009C3141" w:rsidRDefault="009C3141" w:rsidP="00B41891">
      <w:pPr>
        <w:spacing w:after="1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lastRenderedPageBreak/>
        <w:t>Álvaro referiu qe a meta é 09 de dezembro para apresentação ao Governo do Estado com outros itens atinentes ao tema.</w:t>
      </w:r>
    </w:p>
    <w:p w14:paraId="4121033F" w14:textId="77777777" w:rsidR="009C3141" w:rsidRDefault="009C3141" w:rsidP="00B41891">
      <w:pPr>
        <w:spacing w:after="120"/>
        <w:jc w:val="both"/>
        <w:rPr>
          <w:rFonts w:ascii="Arial" w:hAnsi="Arial" w:cs="Arial"/>
          <w:szCs w:val="24"/>
          <w:lang w:val="pt-BR"/>
        </w:rPr>
      </w:pPr>
    </w:p>
    <w:p w14:paraId="256DBC71" w14:textId="77777777" w:rsidR="00B41891" w:rsidRPr="00B41891" w:rsidRDefault="00B41891" w:rsidP="00B41891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bCs/>
          <w:szCs w:val="24"/>
          <w:lang w:val="pt-BR"/>
        </w:rPr>
      </w:pPr>
      <w:r w:rsidRPr="00B41891">
        <w:rPr>
          <w:rFonts w:ascii="Arial" w:hAnsi="Arial" w:cs="Arial"/>
          <w:b/>
          <w:bCs/>
          <w:szCs w:val="24"/>
          <w:lang w:val="pt-BR"/>
        </w:rPr>
        <w:t>Apresentação do andamento de página de site do CIP;</w:t>
      </w:r>
    </w:p>
    <w:p w14:paraId="75F313F3" w14:textId="77777777" w:rsidR="00B41891" w:rsidRPr="00B41891" w:rsidRDefault="00B41891" w:rsidP="00B41891">
      <w:pPr>
        <w:pStyle w:val="PargrafodaLista"/>
        <w:rPr>
          <w:rFonts w:ascii="Arial" w:hAnsi="Arial" w:cs="Arial"/>
          <w:szCs w:val="24"/>
          <w:lang w:val="pt-BR"/>
        </w:rPr>
      </w:pPr>
    </w:p>
    <w:p w14:paraId="7DE30D3E" w14:textId="77777777" w:rsidR="00B41891" w:rsidRPr="00B41891" w:rsidRDefault="00B41891" w:rsidP="00B41891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bCs/>
          <w:szCs w:val="24"/>
          <w:lang w:val="pt-BR"/>
        </w:rPr>
      </w:pPr>
      <w:r w:rsidRPr="00B41891">
        <w:rPr>
          <w:rFonts w:ascii="Arial" w:hAnsi="Arial" w:cs="Arial"/>
          <w:b/>
          <w:bCs/>
          <w:szCs w:val="24"/>
          <w:lang w:val="pt-BR"/>
        </w:rPr>
        <w:t>Alinhamentos finais para a reunião/evento com os Comitês Setoriais de Integridade para apresentação do Comitê de Integridade Pública e diretrizes gerais a ser realizada no dia 22/08.</w:t>
      </w:r>
    </w:p>
    <w:p w14:paraId="1787F5FC" w14:textId="77777777" w:rsidR="004A5F94" w:rsidRDefault="00F74F36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Álvaro referiu que quer fazer uma apresentação bem sucinta, destacando a necessidade de apresentação dos integrantes do CIP. </w:t>
      </w:r>
    </w:p>
    <w:p w14:paraId="3C5F0A1B" w14:textId="548BF021" w:rsidR="00F74F36" w:rsidRDefault="00F74F36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Prosseguiu exibindo a apresentação e referiu a necessidade de realização de visitas institucionais n</w:t>
      </w:r>
      <w:r w:rsidR="0067010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s CSIs.</w:t>
      </w:r>
    </w:p>
    <w:p w14:paraId="070E56EE" w14:textId="6DB4ED07" w:rsidR="004A5F94" w:rsidRPr="004A5F94" w:rsidRDefault="004A5F94" w:rsidP="004A5F94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Além disso, </w:t>
      </w:r>
      <w:r>
        <w:rPr>
          <w:rFonts w:ascii="Arial" w:hAnsi="Arial" w:cs="Arial"/>
          <w:szCs w:val="24"/>
        </w:rPr>
        <w:t xml:space="preserve">destacou a necessidade de </w:t>
      </w:r>
      <w:r>
        <w:rPr>
          <w:rFonts w:ascii="Arial" w:hAnsi="Arial" w:cs="Arial"/>
          <w:i/>
          <w:iCs/>
          <w:szCs w:val="24"/>
        </w:rPr>
        <w:t>Workshops</w:t>
      </w:r>
      <w:r>
        <w:rPr>
          <w:rFonts w:ascii="Arial" w:hAnsi="Arial" w:cs="Arial"/>
          <w:szCs w:val="24"/>
        </w:rPr>
        <w:t xml:space="preserve"> e agendamento com os Secretários.</w:t>
      </w:r>
    </w:p>
    <w:p w14:paraId="026FC163" w14:textId="77777777" w:rsidR="00F74F36" w:rsidRDefault="00F74F36">
      <w:pPr>
        <w:spacing w:after="120"/>
        <w:jc w:val="both"/>
        <w:rPr>
          <w:rFonts w:ascii="Arial" w:hAnsi="Arial" w:cs="Arial"/>
          <w:szCs w:val="24"/>
        </w:rPr>
      </w:pPr>
    </w:p>
    <w:p w14:paraId="345CF3BB" w14:textId="77777777" w:rsidR="00670103" w:rsidRDefault="00F74F36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Sobre a </w:t>
      </w:r>
      <w:r w:rsidRPr="00F74F36">
        <w:rPr>
          <w:rFonts w:ascii="Arial" w:hAnsi="Arial" w:cs="Arial"/>
          <w:b/>
          <w:bCs/>
          <w:szCs w:val="24"/>
          <w:u w:val="single"/>
        </w:rPr>
        <w:t>Pesquisa sobre a Integridade</w:t>
      </w:r>
      <w:r>
        <w:rPr>
          <w:rFonts w:ascii="Arial" w:hAnsi="Arial" w:cs="Arial"/>
          <w:szCs w:val="24"/>
        </w:rPr>
        <w:t xml:space="preserve">, foi </w:t>
      </w:r>
      <w:r w:rsidR="00670103">
        <w:rPr>
          <w:rFonts w:ascii="Arial" w:hAnsi="Arial" w:cs="Arial"/>
          <w:szCs w:val="24"/>
        </w:rPr>
        <w:t xml:space="preserve">estabelecido o prazo para resposta de 23/08 a 30/09, com reforços semanais. </w:t>
      </w:r>
    </w:p>
    <w:p w14:paraId="74AA4EFB" w14:textId="2857336F" w:rsidR="00F74F36" w:rsidRDefault="00670103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pesquisa será encaminhada às Setoriais que, por sua vez, realizarão o envio aos seus colegas, sendo sugerida a expedição de Ofício aos Secretários, caso não haja engajamento pelos órgãos.</w:t>
      </w:r>
    </w:p>
    <w:p w14:paraId="0FDED561" w14:textId="2D27A2E0" w:rsidR="00670103" w:rsidRDefault="00670103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Foi referida a necessidade dos CSI fazerem o levantamento da quantidade de pessoas em seus respectivos órgãos, para fins de verificação do engajamento.</w:t>
      </w:r>
    </w:p>
    <w:p w14:paraId="600F8B37" w14:textId="77777777" w:rsidR="00670103" w:rsidRDefault="00670103">
      <w:pPr>
        <w:spacing w:after="120"/>
        <w:jc w:val="both"/>
        <w:rPr>
          <w:rFonts w:ascii="Arial" w:hAnsi="Arial" w:cs="Arial"/>
          <w:szCs w:val="24"/>
        </w:rPr>
      </w:pPr>
    </w:p>
    <w:p w14:paraId="31967F7C" w14:textId="31CCBBE8" w:rsidR="00670103" w:rsidRDefault="00670103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Sobre o </w:t>
      </w:r>
      <w:r w:rsidRPr="00670103">
        <w:rPr>
          <w:rFonts w:ascii="Arial" w:hAnsi="Arial" w:cs="Arial"/>
          <w:b/>
          <w:bCs/>
          <w:szCs w:val="24"/>
          <w:u w:val="single"/>
        </w:rPr>
        <w:t>PNPC</w:t>
      </w:r>
      <w:r>
        <w:rPr>
          <w:rFonts w:ascii="Arial" w:hAnsi="Arial" w:cs="Arial"/>
          <w:szCs w:val="24"/>
        </w:rPr>
        <w:t>, os colegas Pacheco e Aline auxiliarão os membros dos CSIs da Administração Pública Indireta e Direta, respectivamente.</w:t>
      </w:r>
    </w:p>
    <w:p w14:paraId="50A59B2F" w14:textId="59ACA7A8" w:rsidR="00670103" w:rsidRDefault="00670103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ideia é revistar à pesquisa já respondida, com prazo até 22/09, pois é muito mais simples. </w:t>
      </w:r>
    </w:p>
    <w:p w14:paraId="16FB9B55" w14:textId="05468B5B" w:rsidR="00670103" w:rsidRDefault="00670103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 ser solicitado o compartilhamento com CIP, enviando os resultados e Plano de Ação.</w:t>
      </w:r>
    </w:p>
    <w:p w14:paraId="7809BAFB" w14:textId="77777777" w:rsidR="00670103" w:rsidRDefault="00670103">
      <w:pPr>
        <w:spacing w:after="120"/>
        <w:jc w:val="both"/>
        <w:rPr>
          <w:rFonts w:ascii="Arial" w:hAnsi="Arial" w:cs="Arial"/>
          <w:szCs w:val="24"/>
        </w:rPr>
      </w:pPr>
    </w:p>
    <w:p w14:paraId="4CF9BD9A" w14:textId="53841D4E" w:rsidR="00670103" w:rsidRDefault="00670103">
      <w:pPr>
        <w:spacing w:after="120"/>
        <w:jc w:val="both"/>
        <w:rPr>
          <w:rFonts w:ascii="Arial" w:hAnsi="Arial" w:cs="Arial"/>
          <w:szCs w:val="24"/>
        </w:rPr>
      </w:pPr>
      <w:r w:rsidRPr="00670103">
        <w:rPr>
          <w:rFonts w:ascii="Arial" w:hAnsi="Arial" w:cs="Arial"/>
          <w:b/>
          <w:bCs/>
          <w:szCs w:val="24"/>
          <w:u w:val="single"/>
        </w:rPr>
        <w:t>Integrômetro</w:t>
      </w:r>
      <w:r>
        <w:rPr>
          <w:rFonts w:ascii="Arial" w:hAnsi="Arial" w:cs="Arial"/>
          <w:szCs w:val="24"/>
        </w:rPr>
        <w:t xml:space="preserve"> – criar conforme os CSI forem encaminhando os resultados.</w:t>
      </w:r>
    </w:p>
    <w:p w14:paraId="5A606BB2" w14:textId="281FCA07" w:rsidR="00670103" w:rsidRDefault="00670103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Viviane sugeriu enviar via Ofício para reconhecimento pelos Secretários de cada órgão.</w:t>
      </w:r>
    </w:p>
    <w:p w14:paraId="2AF9D097" w14:textId="77777777" w:rsidR="00670103" w:rsidRDefault="00670103">
      <w:pPr>
        <w:spacing w:after="120"/>
        <w:jc w:val="both"/>
        <w:rPr>
          <w:rFonts w:ascii="Arial" w:hAnsi="Arial" w:cs="Arial"/>
          <w:szCs w:val="24"/>
        </w:rPr>
      </w:pPr>
    </w:p>
    <w:p w14:paraId="15CFF7E0" w14:textId="0ABE07D4" w:rsidR="00670103" w:rsidRPr="00670103" w:rsidRDefault="00670103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Materiais</w:t>
      </w:r>
      <w:r>
        <w:rPr>
          <w:rFonts w:ascii="Arial" w:hAnsi="Arial" w:cs="Arial"/>
          <w:szCs w:val="24"/>
        </w:rPr>
        <w:t xml:space="preserve"> – Em conjunto com a </w:t>
      </w:r>
      <w:r w:rsidRPr="00670103">
        <w:rPr>
          <w:rFonts w:ascii="Arial" w:hAnsi="Arial" w:cs="Arial"/>
          <w:szCs w:val="24"/>
        </w:rPr>
        <w:t>Pesquisa sobre a Integridade</w:t>
      </w:r>
      <w:r>
        <w:rPr>
          <w:rFonts w:ascii="Arial" w:hAnsi="Arial" w:cs="Arial"/>
          <w:szCs w:val="24"/>
        </w:rPr>
        <w:t>, serão disponibilizados os seguintes materiais: “Guia de Integridade”, “Metodologia de Riscos” e “Guia de Respostas PNPC”.</w:t>
      </w:r>
    </w:p>
    <w:p w14:paraId="20382C5E" w14:textId="77777777" w:rsidR="00670103" w:rsidRDefault="00670103">
      <w:pPr>
        <w:spacing w:after="120"/>
        <w:jc w:val="both"/>
        <w:rPr>
          <w:rFonts w:ascii="Arial" w:hAnsi="Arial" w:cs="Arial"/>
          <w:szCs w:val="24"/>
        </w:rPr>
      </w:pPr>
    </w:p>
    <w:p w14:paraId="49342DCB" w14:textId="788D6A47" w:rsidR="00E53D07" w:rsidRPr="009C3141" w:rsidRDefault="00AE1D48">
      <w:pPr>
        <w:spacing w:after="120"/>
        <w:jc w:val="both"/>
        <w:rPr>
          <w:rFonts w:ascii="Arial" w:hAnsi="Arial" w:cs="Arial"/>
          <w:szCs w:val="24"/>
        </w:rPr>
      </w:pPr>
      <w:r w:rsidRPr="009C3141">
        <w:rPr>
          <w:rFonts w:ascii="Arial" w:hAnsi="Arial" w:cs="Arial"/>
          <w:szCs w:val="24"/>
        </w:rPr>
        <w:t xml:space="preserve">Por fim, definiu-se que a próxima reunião seja realizada em </w:t>
      </w:r>
      <w:r w:rsidR="009C3141" w:rsidRPr="009C3141">
        <w:rPr>
          <w:rFonts w:ascii="Arial" w:hAnsi="Arial" w:cs="Arial"/>
          <w:b/>
          <w:bCs/>
          <w:szCs w:val="24"/>
        </w:rPr>
        <w:t>29</w:t>
      </w:r>
      <w:r w:rsidR="00E53D07" w:rsidRPr="009C3141">
        <w:rPr>
          <w:rFonts w:ascii="Arial" w:hAnsi="Arial" w:cs="Arial"/>
          <w:b/>
          <w:bCs/>
          <w:szCs w:val="24"/>
        </w:rPr>
        <w:t xml:space="preserve"> de </w:t>
      </w:r>
      <w:r w:rsidR="009C3141" w:rsidRPr="009C3141">
        <w:rPr>
          <w:rFonts w:ascii="Arial" w:hAnsi="Arial" w:cs="Arial"/>
          <w:b/>
          <w:bCs/>
          <w:szCs w:val="24"/>
        </w:rPr>
        <w:t>setembro</w:t>
      </w:r>
      <w:r w:rsidRPr="009C3141">
        <w:rPr>
          <w:rFonts w:ascii="Arial" w:hAnsi="Arial" w:cs="Arial"/>
          <w:b/>
          <w:bCs/>
          <w:szCs w:val="24"/>
        </w:rPr>
        <w:t xml:space="preserve"> de 2023, </w:t>
      </w:r>
      <w:r w:rsidR="00E53D07" w:rsidRPr="009C3141">
        <w:rPr>
          <w:rFonts w:ascii="Arial" w:hAnsi="Arial" w:cs="Arial"/>
          <w:b/>
          <w:bCs/>
          <w:szCs w:val="24"/>
        </w:rPr>
        <w:t>às 1</w:t>
      </w:r>
      <w:r w:rsidR="009C3141" w:rsidRPr="009C3141">
        <w:rPr>
          <w:rFonts w:ascii="Arial" w:hAnsi="Arial" w:cs="Arial"/>
          <w:b/>
          <w:bCs/>
          <w:szCs w:val="24"/>
        </w:rPr>
        <w:t>4</w:t>
      </w:r>
      <w:r w:rsidR="00E53D07" w:rsidRPr="009C3141">
        <w:rPr>
          <w:rFonts w:ascii="Arial" w:hAnsi="Arial" w:cs="Arial"/>
          <w:b/>
          <w:bCs/>
          <w:szCs w:val="24"/>
        </w:rPr>
        <w:t>h</w:t>
      </w:r>
      <w:r w:rsidR="009C3141" w:rsidRPr="009C3141">
        <w:rPr>
          <w:rFonts w:ascii="Arial" w:hAnsi="Arial" w:cs="Arial"/>
          <w:b/>
          <w:bCs/>
          <w:szCs w:val="24"/>
        </w:rPr>
        <w:t>30min</w:t>
      </w:r>
      <w:r w:rsidR="00E53D07" w:rsidRPr="009C3141">
        <w:rPr>
          <w:rFonts w:ascii="Arial" w:hAnsi="Arial" w:cs="Arial"/>
          <w:b/>
          <w:bCs/>
          <w:szCs w:val="24"/>
        </w:rPr>
        <w:t>, no 19º andar do Centro Administrativo Fernando Ferrari (CAFF)</w:t>
      </w:r>
      <w:r w:rsidR="00E53D07" w:rsidRPr="009C3141">
        <w:rPr>
          <w:rFonts w:ascii="Arial" w:hAnsi="Arial" w:cs="Arial"/>
          <w:szCs w:val="24"/>
        </w:rPr>
        <w:t xml:space="preserve">. </w:t>
      </w:r>
    </w:p>
    <w:p w14:paraId="7B26B12F" w14:textId="77777777" w:rsidR="00E53D07" w:rsidRDefault="00E53D07">
      <w:pPr>
        <w:spacing w:after="120"/>
        <w:jc w:val="both"/>
        <w:rPr>
          <w:rFonts w:ascii="Arial" w:hAnsi="Arial" w:cs="Arial"/>
          <w:szCs w:val="24"/>
        </w:rPr>
      </w:pPr>
    </w:p>
    <w:p w14:paraId="7B5E5F8D" w14:textId="71CDB1B0" w:rsidR="00820DE7" w:rsidRPr="00E53D07" w:rsidRDefault="00E53D07">
      <w:pPr>
        <w:spacing w:after="120"/>
        <w:jc w:val="both"/>
      </w:pPr>
      <w:r>
        <w:rPr>
          <w:rFonts w:ascii="Arial" w:hAnsi="Arial" w:cs="Arial"/>
          <w:szCs w:val="24"/>
        </w:rPr>
        <w:t xml:space="preserve">Sem </w:t>
      </w:r>
      <w:r w:rsidR="00AE1D48" w:rsidRPr="00AE1D48">
        <w:rPr>
          <w:rFonts w:ascii="Arial" w:hAnsi="Arial" w:cs="Arial"/>
          <w:szCs w:val="24"/>
        </w:rPr>
        <w:t>mais, encerrou-se a reunião.</w:t>
      </w:r>
    </w:p>
    <w:p w14:paraId="6E84AE3D" w14:textId="07CD1CEC" w:rsidR="00820DE7" w:rsidRDefault="00AE1D48">
      <w:pPr>
        <w:spacing w:after="120"/>
        <w:jc w:val="both"/>
      </w:pPr>
      <w:r>
        <w:rPr>
          <w:rFonts w:ascii="Arial" w:hAnsi="Arial" w:cs="Arial"/>
          <w:szCs w:val="24"/>
        </w:rPr>
        <w:t>De acordo:</w:t>
      </w:r>
    </w:p>
    <w:p w14:paraId="5FCE2D6F" w14:textId="77777777" w:rsidR="00AE1D48" w:rsidRPr="00AE1D48" w:rsidRDefault="00AE1D48">
      <w:pPr>
        <w:rPr>
          <w:rFonts w:ascii="Arial" w:hAnsi="Arial" w:cs="Arial"/>
          <w:szCs w:val="24"/>
        </w:rPr>
      </w:pPr>
    </w:p>
    <w:p w14:paraId="1126DF7E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Secretaria da Casa Civil</w:t>
      </w:r>
    </w:p>
    <w:p w14:paraId="1B58A883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szCs w:val="24"/>
        </w:rPr>
        <w:t>(Ouvidoria-Geral do Estado)</w:t>
      </w:r>
    </w:p>
    <w:p w14:paraId="334564DC" w14:textId="77777777" w:rsidR="00820DE7" w:rsidRPr="00AE1D48" w:rsidRDefault="00820DE7">
      <w:pPr>
        <w:jc w:val="center"/>
        <w:rPr>
          <w:rFonts w:ascii="Arial" w:hAnsi="Arial" w:cs="Arial"/>
          <w:szCs w:val="24"/>
        </w:rPr>
      </w:pPr>
    </w:p>
    <w:p w14:paraId="083B1967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Procuradoria-Geral do Estado</w:t>
      </w:r>
    </w:p>
    <w:p w14:paraId="5E4A30D9" w14:textId="77777777" w:rsidR="00820DE7" w:rsidRPr="00AE1D48" w:rsidRDefault="00820DE7">
      <w:pPr>
        <w:jc w:val="center"/>
        <w:rPr>
          <w:rFonts w:ascii="Arial" w:hAnsi="Arial" w:cs="Arial"/>
          <w:b/>
          <w:szCs w:val="24"/>
        </w:rPr>
      </w:pPr>
    </w:p>
    <w:p w14:paraId="5F40EA05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Secretaria da Fazenda</w:t>
      </w:r>
    </w:p>
    <w:p w14:paraId="585E9EF3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szCs w:val="24"/>
        </w:rPr>
        <w:t>(Contadoria e Auditoria-Geral do Estado)</w:t>
      </w:r>
    </w:p>
    <w:p w14:paraId="4104C803" w14:textId="77777777" w:rsidR="00820DE7" w:rsidRPr="00AE1D48" w:rsidRDefault="00820DE7">
      <w:pPr>
        <w:jc w:val="center"/>
        <w:rPr>
          <w:rFonts w:ascii="Arial" w:hAnsi="Arial" w:cs="Arial"/>
          <w:szCs w:val="24"/>
        </w:rPr>
      </w:pPr>
    </w:p>
    <w:p w14:paraId="6E6D99CB" w14:textId="5973909C" w:rsidR="00820DE7" w:rsidRPr="00AE1D48" w:rsidRDefault="00AE1D48" w:rsidP="00AE1D48">
      <w:pPr>
        <w:jc w:val="center"/>
      </w:pPr>
      <w:r w:rsidRPr="00AE1D48">
        <w:rPr>
          <w:rFonts w:ascii="Arial" w:hAnsi="Arial" w:cs="Arial"/>
          <w:b/>
          <w:szCs w:val="24"/>
        </w:rPr>
        <w:lastRenderedPageBreak/>
        <w:t>Secretaria do Planejamento, Governança e Gestão</w:t>
      </w:r>
    </w:p>
    <w:sectPr w:rsidR="00820DE7" w:rsidRPr="00AE1D48">
      <w:pgSz w:w="11906" w:h="16838"/>
      <w:pgMar w:top="680" w:right="966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Roboto-Light">
    <w:altName w:val="Roboto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Helvetica-Bold">
    <w:altName w:val="Arial"/>
    <w:charset w:val="00"/>
    <w:family w:val="roman"/>
    <w:pitch w:val="variable"/>
  </w:font>
  <w:font w:name="TimesNewRomanPS-BoldItalic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B1"/>
    <w:multiLevelType w:val="multilevel"/>
    <w:tmpl w:val="8730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1A1F"/>
    <w:multiLevelType w:val="multilevel"/>
    <w:tmpl w:val="B866CE0A"/>
    <w:lvl w:ilvl="0">
      <w:start w:val="1"/>
      <w:numFmt w:val="lowerLetter"/>
      <w:lvlText w:val="%1)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1A"/>
    <w:multiLevelType w:val="multilevel"/>
    <w:tmpl w:val="2B12D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2363D9"/>
    <w:multiLevelType w:val="multilevel"/>
    <w:tmpl w:val="3A0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46100F"/>
    <w:multiLevelType w:val="multilevel"/>
    <w:tmpl w:val="2C7AB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5F483A"/>
    <w:multiLevelType w:val="multilevel"/>
    <w:tmpl w:val="9EB4C9A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42047"/>
    <w:multiLevelType w:val="multilevel"/>
    <w:tmpl w:val="7D8CF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6956661">
    <w:abstractNumId w:val="5"/>
  </w:num>
  <w:num w:numId="2" w16cid:durableId="1011104788">
    <w:abstractNumId w:val="1"/>
  </w:num>
  <w:num w:numId="3" w16cid:durableId="1366634692">
    <w:abstractNumId w:val="2"/>
  </w:num>
  <w:num w:numId="4" w16cid:durableId="514265681">
    <w:abstractNumId w:val="3"/>
  </w:num>
  <w:num w:numId="5" w16cid:durableId="1526940317">
    <w:abstractNumId w:val="4"/>
  </w:num>
  <w:num w:numId="6" w16cid:durableId="572812704">
    <w:abstractNumId w:val="0"/>
  </w:num>
  <w:num w:numId="7" w16cid:durableId="1723292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DE7"/>
    <w:rsid w:val="00027DA4"/>
    <w:rsid w:val="00031A9B"/>
    <w:rsid w:val="000C1286"/>
    <w:rsid w:val="004A5F94"/>
    <w:rsid w:val="00670103"/>
    <w:rsid w:val="00817FEE"/>
    <w:rsid w:val="00820DE7"/>
    <w:rsid w:val="008C12AA"/>
    <w:rsid w:val="009C3141"/>
    <w:rsid w:val="00AE1D48"/>
    <w:rsid w:val="00B41891"/>
    <w:rsid w:val="00D1179C"/>
    <w:rsid w:val="00E53D07"/>
    <w:rsid w:val="00F74F36"/>
    <w:rsid w:val="00F911B0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CEF"/>
  <w15:docId w15:val="{D01E4B34-082F-4B15-99A7-B7504CA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24F9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rsid w:val="003A24F9"/>
    <w:pPr>
      <w:spacing w:before="90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3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qFormat/>
    <w:rsid w:val="00484E35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484E35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484E35"/>
    <w:rPr>
      <w:rFonts w:ascii="Roboto-Light" w:hAnsi="Roboto-Ligh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qFormat/>
    <w:rsid w:val="00484E35"/>
    <w:rPr>
      <w:rFonts w:ascii="Helvetica" w:hAnsi="Helvetica" w:cs="Helvetica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Fontepargpadro"/>
    <w:qFormat/>
    <w:rsid w:val="00484E35"/>
    <w:rPr>
      <w:rFonts w:ascii="Helvetica-Bold" w:hAnsi="Helvetica-Bold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ontepargpadro"/>
    <w:qFormat/>
    <w:rsid w:val="00484E35"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7DB5"/>
    <w:rPr>
      <w:rFonts w:ascii="Tahoma" w:eastAsia="Times New Roman" w:hAnsi="Tahoma" w:cs="Tahoma"/>
      <w:sz w:val="16"/>
      <w:szCs w:val="16"/>
      <w:lang w:val="pt-PT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nkdaInternet">
    <w:name w:val="Link da Internet"/>
    <w:basedOn w:val="Fontepargpadro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3A24F9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3A24F9"/>
  </w:style>
  <w:style w:type="paragraph" w:customStyle="1" w:styleId="TableParagraph">
    <w:name w:val="Table Paragraph"/>
    <w:basedOn w:val="Normal"/>
    <w:uiPriority w:val="1"/>
    <w:qFormat/>
    <w:rsid w:val="003A24F9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7DB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2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3D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duanny-magnus</dc:creator>
  <dc:description/>
  <cp:lastModifiedBy>Marilia Mottin Borges</cp:lastModifiedBy>
  <cp:revision>7</cp:revision>
  <cp:lastPrinted>2023-02-13T18:22:00Z</cp:lastPrinted>
  <dcterms:created xsi:type="dcterms:W3CDTF">2023-08-18T19:12:00Z</dcterms:created>
  <dcterms:modified xsi:type="dcterms:W3CDTF">2023-08-18T19:44:00Z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2020-07-14T00:00:00Z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